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1C4987" w14:textId="77777777" w:rsidR="004E0352" w:rsidRPr="00CF1C59" w:rsidRDefault="00635865">
      <w:pPr>
        <w:widowControl w:val="0"/>
        <w:pBdr>
          <w:top w:val="nil"/>
          <w:left w:val="nil"/>
          <w:bottom w:val="nil"/>
          <w:right w:val="nil"/>
          <w:between w:val="nil"/>
        </w:pBdr>
        <w:spacing w:after="0" w:line="276" w:lineRule="auto"/>
        <w:ind w:left="0" w:hanging="2"/>
        <w:rPr>
          <w:lang w:val="lt-LT"/>
        </w:rPr>
      </w:pPr>
      <w:bookmarkStart w:id="0" w:name="_GoBack"/>
      <w:bookmarkEnd w:id="0"/>
      <w:r>
        <w:rPr>
          <w:lang w:val="lt-LT"/>
        </w:rPr>
        <w:pict w14:anchorId="57B83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margin-left:0;margin-top:0;width:50pt;height:50pt;z-index:251657728;visibility:hidden">
            <v:path o:extrusionok="t"/>
            <o:lock v:ext="edit" selection="t"/>
          </v:shape>
        </w:pict>
      </w:r>
    </w:p>
    <w:p w14:paraId="6B3D7B29" w14:textId="77777777" w:rsidR="004E0352" w:rsidRPr="00CF1C59" w:rsidRDefault="00782A47" w:rsidP="00782A47">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                                                                        PATVIRTINTA</w:t>
      </w:r>
    </w:p>
    <w:p w14:paraId="30AAB9CC" w14:textId="77777777" w:rsidR="004E0352" w:rsidRPr="00CF1C59" w:rsidRDefault="00782A47" w:rsidP="00782A47">
      <w:pPr>
        <w:pBdr>
          <w:top w:val="nil"/>
          <w:left w:val="nil"/>
          <w:bottom w:val="nil"/>
          <w:right w:val="nil"/>
          <w:between w:val="nil"/>
        </w:pBdr>
        <w:spacing w:after="0"/>
        <w:ind w:left="0" w:hanging="2"/>
        <w:jc w:val="right"/>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  Panevėžio miesto savivaldybės tarybos</w:t>
      </w:r>
    </w:p>
    <w:p w14:paraId="20A6A226" w14:textId="77777777" w:rsidR="004E0352" w:rsidRPr="00CF1C59" w:rsidRDefault="00782A47" w:rsidP="00782A47">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                                                                                                           2024 m. </w:t>
      </w:r>
      <w:r w:rsidRPr="00CF1C59">
        <w:rPr>
          <w:rFonts w:ascii="Times New Roman" w:eastAsia="Times New Roman" w:hAnsi="Times New Roman" w:cs="Times New Roman"/>
          <w:sz w:val="24"/>
          <w:szCs w:val="24"/>
          <w:lang w:val="lt-LT"/>
        </w:rPr>
        <w:t>balandžio</w:t>
      </w:r>
      <w:r w:rsidRPr="00CF1C59">
        <w:rPr>
          <w:rFonts w:ascii="Times New Roman" w:eastAsia="Times New Roman" w:hAnsi="Times New Roman" w:cs="Times New Roman"/>
          <w:color w:val="000000"/>
          <w:sz w:val="24"/>
          <w:szCs w:val="24"/>
          <w:lang w:val="lt-LT"/>
        </w:rPr>
        <w:t xml:space="preserve">    d. sprendimu Nr.</w:t>
      </w:r>
    </w:p>
    <w:p w14:paraId="33A759E2" w14:textId="77777777" w:rsidR="004E0352" w:rsidRPr="00CF1C59" w:rsidRDefault="004E0352">
      <w:pPr>
        <w:pBdr>
          <w:top w:val="nil"/>
          <w:left w:val="nil"/>
          <w:bottom w:val="nil"/>
          <w:right w:val="nil"/>
          <w:between w:val="nil"/>
        </w:pBdr>
        <w:spacing w:after="0"/>
        <w:ind w:left="3" w:hanging="5"/>
        <w:jc w:val="center"/>
        <w:rPr>
          <w:rFonts w:ascii="Times New Roman" w:eastAsia="Times New Roman" w:hAnsi="Times New Roman" w:cs="Times New Roman"/>
          <w:color w:val="000000"/>
          <w:sz w:val="52"/>
          <w:szCs w:val="52"/>
          <w:lang w:val="lt-LT"/>
        </w:rPr>
      </w:pPr>
    </w:p>
    <w:p w14:paraId="362FF0EB" w14:textId="77777777" w:rsidR="004E0352" w:rsidRPr="00CF1C59" w:rsidRDefault="00782A47">
      <w:pPr>
        <w:pBdr>
          <w:top w:val="nil"/>
          <w:left w:val="nil"/>
          <w:bottom w:val="nil"/>
          <w:right w:val="nil"/>
          <w:between w:val="nil"/>
        </w:pBdr>
        <w:spacing w:after="0"/>
        <w:ind w:left="3" w:hanging="5"/>
        <w:jc w:val="center"/>
        <w:rPr>
          <w:rFonts w:ascii="Times New Roman" w:eastAsia="Times New Roman" w:hAnsi="Times New Roman" w:cs="Times New Roman"/>
          <w:color w:val="000000"/>
          <w:sz w:val="52"/>
          <w:szCs w:val="52"/>
          <w:lang w:val="lt-LT"/>
        </w:rPr>
      </w:pPr>
      <w:r w:rsidRPr="00CF1C59">
        <w:rPr>
          <w:rFonts w:ascii="Times New Roman" w:eastAsia="Times New Roman" w:hAnsi="Times New Roman" w:cs="Times New Roman"/>
          <w:b/>
          <w:noProof/>
          <w:color w:val="000000"/>
          <w:sz w:val="52"/>
          <w:szCs w:val="52"/>
        </w:rPr>
        <w:drawing>
          <wp:inline distT="0" distB="0" distL="114300" distR="114300" wp14:anchorId="5250E6F3" wp14:editId="04B8CE60">
            <wp:extent cx="1174750" cy="1294130"/>
            <wp:effectExtent l="0" t="0" r="0" b="0"/>
            <wp:docPr id="1258" name="image59.jpg"/>
            <wp:cNvGraphicFramePr/>
            <a:graphic xmlns:a="http://schemas.openxmlformats.org/drawingml/2006/main">
              <a:graphicData uri="http://schemas.openxmlformats.org/drawingml/2006/picture">
                <pic:pic xmlns:pic="http://schemas.openxmlformats.org/drawingml/2006/picture">
                  <pic:nvPicPr>
                    <pic:cNvPr id="0" name="image59.jpg"/>
                    <pic:cNvPicPr preferRelativeResize="0"/>
                  </pic:nvPicPr>
                  <pic:blipFill>
                    <a:blip r:embed="rId10"/>
                    <a:srcRect/>
                    <a:stretch>
                      <a:fillRect/>
                    </a:stretch>
                  </pic:blipFill>
                  <pic:spPr>
                    <a:xfrm>
                      <a:off x="0" y="0"/>
                      <a:ext cx="1174750" cy="1294130"/>
                    </a:xfrm>
                    <a:prstGeom prst="rect">
                      <a:avLst/>
                    </a:prstGeom>
                    <a:ln/>
                  </pic:spPr>
                </pic:pic>
              </a:graphicData>
            </a:graphic>
          </wp:inline>
        </w:drawing>
      </w:r>
    </w:p>
    <w:p w14:paraId="683A3B97" w14:textId="77777777" w:rsidR="004E0352" w:rsidRPr="00CF1C59" w:rsidRDefault="004E0352">
      <w:pPr>
        <w:pBdr>
          <w:top w:val="nil"/>
          <w:left w:val="nil"/>
          <w:bottom w:val="nil"/>
          <w:right w:val="nil"/>
          <w:between w:val="nil"/>
        </w:pBdr>
        <w:spacing w:after="0"/>
        <w:ind w:left="3" w:hanging="5"/>
        <w:jc w:val="center"/>
        <w:rPr>
          <w:rFonts w:ascii="Times New Roman" w:eastAsia="Times New Roman" w:hAnsi="Times New Roman" w:cs="Times New Roman"/>
          <w:color w:val="000000"/>
          <w:sz w:val="52"/>
          <w:szCs w:val="52"/>
          <w:lang w:val="lt-LT"/>
        </w:rPr>
      </w:pPr>
    </w:p>
    <w:p w14:paraId="1D0CEFFE" w14:textId="77777777" w:rsidR="004E0352" w:rsidRPr="00CF1C59" w:rsidRDefault="004E0352">
      <w:pPr>
        <w:pBdr>
          <w:top w:val="nil"/>
          <w:left w:val="nil"/>
          <w:bottom w:val="nil"/>
          <w:right w:val="nil"/>
          <w:between w:val="nil"/>
        </w:pBdr>
        <w:spacing w:after="0"/>
        <w:ind w:left="3" w:hanging="5"/>
        <w:jc w:val="center"/>
        <w:rPr>
          <w:rFonts w:ascii="Times New Roman" w:eastAsia="Times New Roman" w:hAnsi="Times New Roman" w:cs="Times New Roman"/>
          <w:color w:val="000000"/>
          <w:sz w:val="52"/>
          <w:szCs w:val="52"/>
          <w:lang w:val="lt-LT"/>
        </w:rPr>
      </w:pPr>
    </w:p>
    <w:p w14:paraId="145F987A" w14:textId="77777777" w:rsidR="004E0352" w:rsidRPr="00CF1C59" w:rsidRDefault="004E0352">
      <w:pPr>
        <w:pBdr>
          <w:top w:val="nil"/>
          <w:left w:val="nil"/>
          <w:bottom w:val="nil"/>
          <w:right w:val="nil"/>
          <w:between w:val="nil"/>
        </w:pBdr>
        <w:spacing w:after="0"/>
        <w:ind w:left="3" w:hanging="5"/>
        <w:jc w:val="center"/>
        <w:rPr>
          <w:rFonts w:ascii="Times New Roman" w:eastAsia="Times New Roman" w:hAnsi="Times New Roman" w:cs="Times New Roman"/>
          <w:color w:val="000000"/>
          <w:sz w:val="52"/>
          <w:szCs w:val="52"/>
          <w:lang w:val="lt-LT"/>
        </w:rPr>
      </w:pPr>
    </w:p>
    <w:p w14:paraId="32693273" w14:textId="77777777" w:rsidR="004E0352" w:rsidRPr="00CF1C59" w:rsidRDefault="004E0352">
      <w:pPr>
        <w:pBdr>
          <w:top w:val="nil"/>
          <w:left w:val="nil"/>
          <w:bottom w:val="nil"/>
          <w:right w:val="nil"/>
          <w:between w:val="nil"/>
        </w:pBdr>
        <w:spacing w:after="0"/>
        <w:ind w:left="3" w:hanging="5"/>
        <w:jc w:val="center"/>
        <w:rPr>
          <w:rFonts w:ascii="Times New Roman" w:eastAsia="Times New Roman" w:hAnsi="Times New Roman" w:cs="Times New Roman"/>
          <w:color w:val="000000"/>
          <w:sz w:val="52"/>
          <w:szCs w:val="52"/>
          <w:lang w:val="lt-LT"/>
        </w:rPr>
      </w:pPr>
    </w:p>
    <w:p w14:paraId="08C12D1D" w14:textId="595DD2E3" w:rsidR="004E0352" w:rsidRPr="00CF1C59" w:rsidRDefault="00782A47">
      <w:pPr>
        <w:pBdr>
          <w:top w:val="nil"/>
          <w:left w:val="nil"/>
          <w:bottom w:val="nil"/>
          <w:right w:val="nil"/>
          <w:between w:val="nil"/>
        </w:pBdr>
        <w:spacing w:after="0"/>
        <w:ind w:left="3" w:hanging="5"/>
        <w:jc w:val="center"/>
        <w:rPr>
          <w:rFonts w:ascii="Times New Roman" w:eastAsia="Times New Roman" w:hAnsi="Times New Roman" w:cs="Times New Roman"/>
          <w:color w:val="000000"/>
          <w:sz w:val="52"/>
          <w:szCs w:val="52"/>
          <w:lang w:val="lt-LT"/>
        </w:rPr>
      </w:pPr>
      <w:r w:rsidRPr="00CF1C59">
        <w:rPr>
          <w:rFonts w:ascii="Times New Roman" w:eastAsia="Times New Roman" w:hAnsi="Times New Roman" w:cs="Times New Roman"/>
          <w:b/>
          <w:i/>
          <w:color w:val="000000"/>
          <w:sz w:val="52"/>
          <w:szCs w:val="52"/>
          <w:lang w:val="lt-LT"/>
        </w:rPr>
        <w:t>PANEVĖŽIO M</w:t>
      </w:r>
      <w:r w:rsidR="00CF1C59" w:rsidRPr="00CF1C59">
        <w:rPr>
          <w:rFonts w:ascii="Times New Roman" w:eastAsia="Times New Roman" w:hAnsi="Times New Roman" w:cs="Times New Roman"/>
          <w:b/>
          <w:i/>
          <w:color w:val="000000"/>
          <w:sz w:val="52"/>
          <w:szCs w:val="52"/>
          <w:lang w:val="lt-LT"/>
        </w:rPr>
        <w:t>IESTO</w:t>
      </w:r>
      <w:r w:rsidRPr="00CF1C59">
        <w:rPr>
          <w:rFonts w:ascii="Times New Roman" w:eastAsia="Times New Roman" w:hAnsi="Times New Roman" w:cs="Times New Roman"/>
          <w:b/>
          <w:i/>
          <w:color w:val="000000"/>
          <w:sz w:val="52"/>
          <w:szCs w:val="52"/>
          <w:lang w:val="lt-LT"/>
        </w:rPr>
        <w:t xml:space="preserve"> SAVIVALDYBĖS </w:t>
      </w:r>
    </w:p>
    <w:p w14:paraId="0878FAF0" w14:textId="0B2D18DB" w:rsidR="004E0352" w:rsidRPr="005A23B5" w:rsidRDefault="00782A47" w:rsidP="005A23B5">
      <w:pPr>
        <w:pBdr>
          <w:top w:val="nil"/>
          <w:left w:val="nil"/>
          <w:bottom w:val="nil"/>
          <w:right w:val="nil"/>
          <w:between w:val="nil"/>
        </w:pBdr>
        <w:spacing w:after="0"/>
        <w:ind w:left="3" w:hanging="5"/>
        <w:jc w:val="center"/>
        <w:rPr>
          <w:rFonts w:ascii="Times New Roman" w:eastAsia="Times New Roman" w:hAnsi="Times New Roman" w:cs="Times New Roman"/>
          <w:color w:val="000000"/>
          <w:sz w:val="52"/>
          <w:szCs w:val="52"/>
          <w:lang w:val="lt-LT"/>
        </w:rPr>
      </w:pPr>
      <w:r w:rsidRPr="00CF1C59">
        <w:rPr>
          <w:rFonts w:ascii="Times New Roman" w:eastAsia="Times New Roman" w:hAnsi="Times New Roman" w:cs="Times New Roman"/>
          <w:b/>
          <w:i/>
          <w:color w:val="000000"/>
          <w:sz w:val="52"/>
          <w:szCs w:val="52"/>
          <w:lang w:val="lt-LT"/>
        </w:rPr>
        <w:t>202</w:t>
      </w:r>
      <w:r w:rsidR="00144D50">
        <w:rPr>
          <w:rFonts w:ascii="Times New Roman" w:eastAsia="Times New Roman" w:hAnsi="Times New Roman" w:cs="Times New Roman"/>
          <w:b/>
          <w:i/>
          <w:color w:val="000000"/>
          <w:sz w:val="52"/>
          <w:szCs w:val="52"/>
          <w:lang w:val="lt-LT"/>
        </w:rPr>
        <w:t>3</w:t>
      </w:r>
      <w:r w:rsidRPr="00CF1C59">
        <w:rPr>
          <w:rFonts w:ascii="Times New Roman" w:eastAsia="Times New Roman" w:hAnsi="Times New Roman" w:cs="Times New Roman"/>
          <w:b/>
          <w:i/>
          <w:color w:val="000000"/>
          <w:sz w:val="52"/>
          <w:szCs w:val="52"/>
          <w:lang w:val="lt-LT"/>
        </w:rPr>
        <w:t xml:space="preserve"> METŲ VISUOMENĖS SVEIKATOS STEBĖSENOS ATASKAITA</w:t>
      </w:r>
    </w:p>
    <w:p w14:paraId="1F5B92BB" w14:textId="77777777" w:rsidR="005A23B5" w:rsidRDefault="005A23B5" w:rsidP="005A23B5">
      <w:pPr>
        <w:pBdr>
          <w:top w:val="nil"/>
          <w:left w:val="nil"/>
          <w:bottom w:val="nil"/>
          <w:right w:val="nil"/>
          <w:between w:val="nil"/>
        </w:pBdr>
        <w:ind w:left="1" w:hanging="3"/>
        <w:jc w:val="center"/>
        <w:rPr>
          <w:rFonts w:ascii="Times New Roman" w:eastAsia="Times New Roman" w:hAnsi="Times New Roman" w:cs="Times New Roman"/>
          <w:color w:val="000000"/>
          <w:sz w:val="28"/>
          <w:szCs w:val="28"/>
          <w:lang w:val="lt-LT"/>
        </w:rPr>
      </w:pPr>
    </w:p>
    <w:p w14:paraId="243F87C1" w14:textId="10605E7E" w:rsidR="004E0352" w:rsidRPr="005A23B5" w:rsidRDefault="005A23B5" w:rsidP="005A23B5">
      <w:pPr>
        <w:pBdr>
          <w:top w:val="nil"/>
          <w:left w:val="nil"/>
          <w:bottom w:val="nil"/>
          <w:right w:val="nil"/>
          <w:between w:val="nil"/>
        </w:pBdr>
        <w:ind w:left="1" w:hanging="3"/>
        <w:jc w:val="center"/>
        <w:rPr>
          <w:rFonts w:ascii="Times New Roman" w:hAnsi="Times New Roman" w:cs="Times New Roman"/>
          <w:color w:val="000000"/>
          <w:sz w:val="28"/>
          <w:szCs w:val="28"/>
          <w:lang w:val="lt-LT"/>
        </w:rPr>
      </w:pPr>
      <w:r w:rsidRPr="005A23B5">
        <w:rPr>
          <w:rFonts w:ascii="Times New Roman" w:eastAsia="Times New Roman" w:hAnsi="Times New Roman" w:cs="Times New Roman"/>
          <w:color w:val="000000"/>
          <w:sz w:val="28"/>
          <w:szCs w:val="28"/>
          <w:lang w:val="lt-LT"/>
        </w:rPr>
        <w:t>(pateikiami 2022 metų duomenys)</w:t>
      </w:r>
    </w:p>
    <w:p w14:paraId="3447C44A" w14:textId="77777777" w:rsidR="004E0352" w:rsidRPr="00CF1C59" w:rsidRDefault="004E0352">
      <w:pPr>
        <w:pBdr>
          <w:top w:val="nil"/>
          <w:left w:val="nil"/>
          <w:bottom w:val="nil"/>
          <w:right w:val="nil"/>
          <w:between w:val="nil"/>
        </w:pBdr>
        <w:ind w:left="0" w:hanging="2"/>
        <w:rPr>
          <w:color w:val="000000"/>
          <w:sz w:val="24"/>
          <w:szCs w:val="24"/>
          <w:lang w:val="lt-LT"/>
        </w:rPr>
      </w:pPr>
    </w:p>
    <w:p w14:paraId="4042282B" w14:textId="77777777" w:rsidR="004E0352" w:rsidRPr="00CF1C59" w:rsidRDefault="004E0352">
      <w:pPr>
        <w:pBdr>
          <w:top w:val="nil"/>
          <w:left w:val="nil"/>
          <w:bottom w:val="nil"/>
          <w:right w:val="nil"/>
          <w:between w:val="nil"/>
        </w:pBdr>
        <w:ind w:left="0" w:hanging="2"/>
        <w:rPr>
          <w:color w:val="000000"/>
          <w:sz w:val="24"/>
          <w:szCs w:val="24"/>
          <w:lang w:val="lt-LT"/>
        </w:rPr>
      </w:pPr>
    </w:p>
    <w:p w14:paraId="450BD8EE" w14:textId="77777777" w:rsidR="004E0352" w:rsidRPr="00CF1C59" w:rsidRDefault="004E0352">
      <w:pPr>
        <w:pBdr>
          <w:top w:val="nil"/>
          <w:left w:val="nil"/>
          <w:bottom w:val="nil"/>
          <w:right w:val="nil"/>
          <w:between w:val="nil"/>
        </w:pBdr>
        <w:ind w:left="0" w:hanging="2"/>
        <w:rPr>
          <w:color w:val="000000"/>
          <w:sz w:val="24"/>
          <w:szCs w:val="24"/>
          <w:lang w:val="lt-LT"/>
        </w:rPr>
      </w:pPr>
    </w:p>
    <w:p w14:paraId="728DFE18" w14:textId="77777777" w:rsidR="004E0352" w:rsidRPr="00CF1C59" w:rsidRDefault="004E0352">
      <w:pPr>
        <w:pBdr>
          <w:top w:val="nil"/>
          <w:left w:val="nil"/>
          <w:bottom w:val="nil"/>
          <w:right w:val="nil"/>
          <w:between w:val="nil"/>
        </w:pBdr>
        <w:ind w:left="0" w:hanging="2"/>
        <w:rPr>
          <w:color w:val="000000"/>
          <w:sz w:val="24"/>
          <w:szCs w:val="24"/>
          <w:lang w:val="lt-LT"/>
        </w:rPr>
      </w:pPr>
    </w:p>
    <w:p w14:paraId="4C59E48A" w14:textId="77777777" w:rsidR="00782A47" w:rsidRPr="00CF1C59" w:rsidRDefault="00782A47">
      <w:pPr>
        <w:pBdr>
          <w:top w:val="nil"/>
          <w:left w:val="nil"/>
          <w:bottom w:val="nil"/>
          <w:right w:val="nil"/>
          <w:between w:val="nil"/>
        </w:pBdr>
        <w:ind w:left="0" w:hanging="2"/>
        <w:rPr>
          <w:color w:val="000000"/>
          <w:sz w:val="24"/>
          <w:szCs w:val="24"/>
          <w:lang w:val="lt-LT"/>
        </w:rPr>
      </w:pPr>
    </w:p>
    <w:p w14:paraId="2FA16BDC" w14:textId="77777777" w:rsidR="004E0352" w:rsidRPr="00CF1C59" w:rsidRDefault="004E0352">
      <w:pPr>
        <w:pBdr>
          <w:top w:val="nil"/>
          <w:left w:val="nil"/>
          <w:bottom w:val="nil"/>
          <w:right w:val="nil"/>
          <w:between w:val="nil"/>
        </w:pBdr>
        <w:ind w:left="0" w:hanging="2"/>
        <w:rPr>
          <w:color w:val="000000"/>
          <w:sz w:val="24"/>
          <w:szCs w:val="24"/>
          <w:lang w:val="lt-LT"/>
        </w:rPr>
      </w:pPr>
    </w:p>
    <w:p w14:paraId="5EB395B6" w14:textId="77777777" w:rsidR="004E0352" w:rsidRPr="00CF1C59" w:rsidRDefault="004E0352">
      <w:pPr>
        <w:pBdr>
          <w:top w:val="nil"/>
          <w:left w:val="nil"/>
          <w:bottom w:val="nil"/>
          <w:right w:val="nil"/>
          <w:between w:val="nil"/>
        </w:pBdr>
        <w:spacing w:after="0"/>
        <w:ind w:left="3" w:hanging="5"/>
        <w:jc w:val="center"/>
        <w:rPr>
          <w:rFonts w:ascii="Times New Roman" w:eastAsia="Times New Roman" w:hAnsi="Times New Roman" w:cs="Times New Roman"/>
          <w:color w:val="000000"/>
          <w:sz w:val="52"/>
          <w:szCs w:val="52"/>
          <w:lang w:val="lt-LT"/>
        </w:rPr>
      </w:pPr>
    </w:p>
    <w:p w14:paraId="2A834933" w14:textId="77777777" w:rsidR="004E0352" w:rsidRPr="00CF1C59" w:rsidRDefault="004E0352">
      <w:pPr>
        <w:pBdr>
          <w:top w:val="nil"/>
          <w:left w:val="nil"/>
          <w:bottom w:val="nil"/>
          <w:right w:val="nil"/>
          <w:between w:val="nil"/>
        </w:pBdr>
        <w:spacing w:after="0"/>
        <w:ind w:left="3" w:hanging="5"/>
        <w:jc w:val="center"/>
        <w:rPr>
          <w:rFonts w:ascii="Times New Roman" w:eastAsia="Times New Roman" w:hAnsi="Times New Roman" w:cs="Times New Roman"/>
          <w:color w:val="000000"/>
          <w:sz w:val="52"/>
          <w:szCs w:val="52"/>
          <w:lang w:val="lt-LT"/>
        </w:rPr>
      </w:pPr>
    </w:p>
    <w:p w14:paraId="099BFA74" w14:textId="77777777" w:rsidR="004E0352" w:rsidRPr="00CF1C59" w:rsidRDefault="00782A47">
      <w:pPr>
        <w:pBdr>
          <w:top w:val="nil"/>
          <w:left w:val="nil"/>
          <w:bottom w:val="nil"/>
          <w:right w:val="nil"/>
          <w:between w:val="nil"/>
        </w:pBdr>
        <w:shd w:val="clear" w:color="auto" w:fill="FDE9D9"/>
        <w:spacing w:after="0"/>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ĮVADAS</w:t>
      </w:r>
    </w:p>
    <w:p w14:paraId="3FE3EE36" w14:textId="77777777" w:rsidR="004E0352" w:rsidRPr="00CF1C59" w:rsidRDefault="004E0352">
      <w:pPr>
        <w:pBdr>
          <w:top w:val="nil"/>
          <w:left w:val="nil"/>
          <w:bottom w:val="nil"/>
          <w:right w:val="nil"/>
          <w:between w:val="nil"/>
        </w:pBdr>
        <w:spacing w:after="0"/>
        <w:ind w:left="0" w:hanging="2"/>
        <w:jc w:val="center"/>
        <w:rPr>
          <w:rFonts w:ascii="Times New Roman" w:eastAsia="Times New Roman" w:hAnsi="Times New Roman" w:cs="Times New Roman"/>
          <w:color w:val="000000"/>
          <w:sz w:val="24"/>
          <w:szCs w:val="24"/>
          <w:lang w:val="lt-LT"/>
        </w:rPr>
      </w:pPr>
    </w:p>
    <w:p w14:paraId="26365EB1" w14:textId="0A7BBED5" w:rsidR="004E0352" w:rsidRPr="00CF1C59" w:rsidRDefault="00782A47" w:rsidP="000B55A1">
      <w:pPr>
        <w:pBdr>
          <w:top w:val="nil"/>
          <w:left w:val="nil"/>
          <w:bottom w:val="nil"/>
          <w:right w:val="nil"/>
          <w:between w:val="nil"/>
        </w:pBdr>
        <w:spacing w:after="0" w:line="240" w:lineRule="auto"/>
        <w:ind w:left="-2"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Visuomenės sveikatos stebėsena Panevėžio m</w:t>
      </w:r>
      <w:r w:rsidR="00CF1C59">
        <w:rPr>
          <w:rFonts w:ascii="Times New Roman" w:eastAsia="Times New Roman" w:hAnsi="Times New Roman" w:cs="Times New Roman"/>
          <w:color w:val="000000"/>
          <w:sz w:val="24"/>
          <w:szCs w:val="24"/>
          <w:lang w:val="lt-LT"/>
        </w:rPr>
        <w:t>iesto</w:t>
      </w:r>
      <w:r w:rsidRPr="00CF1C59">
        <w:rPr>
          <w:rFonts w:ascii="Times New Roman" w:eastAsia="Times New Roman" w:hAnsi="Times New Roman" w:cs="Times New Roman"/>
          <w:color w:val="000000"/>
          <w:sz w:val="24"/>
          <w:szCs w:val="24"/>
          <w:lang w:val="lt-LT"/>
        </w:rPr>
        <w:t xml:space="preserve"> savivaldybėje (toliau </w:t>
      </w:r>
      <w:r w:rsid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Savivaldybė) vykdoma remiantis Bendraisiais savivaldybių visuomenės sveikatos stebėsenos nuostatais</w:t>
      </w:r>
      <w:r w:rsidRPr="00CF1C59">
        <w:rPr>
          <w:rStyle w:val="Puslapioinaosnuoroda"/>
          <w:rFonts w:ascii="Times New Roman" w:eastAsia="Times New Roman" w:hAnsi="Times New Roman" w:cs="Times New Roman"/>
          <w:color w:val="000000"/>
          <w:sz w:val="24"/>
          <w:szCs w:val="24"/>
          <w:lang w:val="lt-LT"/>
        </w:rPr>
        <w:footnoteReference w:id="1"/>
      </w:r>
      <w:r w:rsidRPr="00CF1C59">
        <w:rPr>
          <w:rFonts w:ascii="Times New Roman" w:eastAsia="Times New Roman" w:hAnsi="Times New Roman" w:cs="Times New Roman"/>
          <w:color w:val="000000"/>
          <w:sz w:val="24"/>
          <w:szCs w:val="24"/>
          <w:lang w:val="lt-LT"/>
        </w:rPr>
        <w:t xml:space="preserve">. Pateikiami rodikliai atspindi, kaip įgyvendinami Lietuvos sveikatos 2014–2025 m. strategijos (LSS) tikslai ir jų uždaviniai. </w:t>
      </w:r>
      <w:r w:rsidRPr="00CF1C59">
        <w:rPr>
          <w:rFonts w:ascii="Times New Roman" w:eastAsia="Times New Roman" w:hAnsi="Times New Roman" w:cs="Times New Roman"/>
          <w:b/>
          <w:color w:val="000000"/>
          <w:sz w:val="24"/>
          <w:szCs w:val="24"/>
          <w:lang w:val="lt-LT"/>
        </w:rPr>
        <w:t>Visuomenės sveikatos stebėsenos savivaldybėje tikslas</w:t>
      </w:r>
      <w:r w:rsidRPr="00CF1C59">
        <w:rPr>
          <w:rFonts w:ascii="Times New Roman" w:eastAsia="Times New Roman" w:hAnsi="Times New Roman" w:cs="Times New Roman"/>
          <w:color w:val="000000"/>
          <w:sz w:val="24"/>
          <w:szCs w:val="24"/>
          <w:lang w:val="lt-LT"/>
        </w:rPr>
        <w:t xml:space="preserve"> – nuolat rinkti, analizuoti ir interpretuoti visuomenės sveikatą apibūdinančius rodiklius, tinkamai informuoti savivaldybės politikus, siekiant efektyvaus valstybinių (valstybės perduotų savivaldybėms) ir savarankiškų visuomenės sveikatos priežiūros funkcijų įgyvendinimo savivaldybės teritorijoje. </w:t>
      </w:r>
      <w:r w:rsidRPr="00CF1C59">
        <w:rPr>
          <w:rFonts w:ascii="Times New Roman" w:eastAsia="Times New Roman" w:hAnsi="Times New Roman" w:cs="Times New Roman"/>
          <w:b/>
          <w:color w:val="000000"/>
          <w:sz w:val="24"/>
          <w:szCs w:val="24"/>
          <w:lang w:val="lt-LT"/>
        </w:rPr>
        <w:t>Savivaldybės visuomenės sveikatos stebėsenos ataskaitos tikslas</w:t>
      </w:r>
      <w:r w:rsidRPr="00CF1C59">
        <w:rPr>
          <w:rFonts w:ascii="Times New Roman" w:eastAsia="Times New Roman" w:hAnsi="Times New Roman" w:cs="Times New Roman"/>
          <w:color w:val="000000"/>
          <w:sz w:val="24"/>
          <w:szCs w:val="24"/>
          <w:lang w:val="lt-LT"/>
        </w:rPr>
        <w:t xml:space="preserve"> – pateikti pagrindinius savivaldybės gyventojų sveikatą atspindinčius rodiklius, jų dinamiką ir jų pagrindu pateikti rekomendacijas, prioritetines kryptis savivaldybės strateginio plėtros plano siekiniams, strateginio veiklos plano priemonėms. Ataskaita parengta naudojantis viešai prieinamais sveikatos statistikos duomenų šaltiniais:</w:t>
      </w:r>
    </w:p>
    <w:p w14:paraId="0EDB744F" w14:textId="77777777" w:rsidR="004E0352" w:rsidRPr="00CF1C59" w:rsidRDefault="00782A47" w:rsidP="000B55A1">
      <w:pPr>
        <w:pStyle w:val="Sraopastraipa"/>
        <w:numPr>
          <w:ilvl w:val="0"/>
          <w:numId w:val="27"/>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Lietuvos statistikos departamento Oficialiosios statistikos portalu;</w:t>
      </w:r>
    </w:p>
    <w:p w14:paraId="1409C388" w14:textId="77777777" w:rsidR="004E0352" w:rsidRPr="00CF1C59" w:rsidRDefault="00782A47" w:rsidP="000B55A1">
      <w:pPr>
        <w:pStyle w:val="Sraopastraipa"/>
        <w:numPr>
          <w:ilvl w:val="0"/>
          <w:numId w:val="27"/>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Visuomenės sveikatos stebėsenos informacine sistema sveikstat.hi.lt;</w:t>
      </w:r>
    </w:p>
    <w:p w14:paraId="559F0129" w14:textId="77777777" w:rsidR="004E0352" w:rsidRPr="00CF1C59" w:rsidRDefault="00782A47" w:rsidP="000B55A1">
      <w:pPr>
        <w:pStyle w:val="Sraopastraipa"/>
        <w:numPr>
          <w:ilvl w:val="0"/>
          <w:numId w:val="27"/>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Higienos instituto sveikatos statistinių duomenų portalu;</w:t>
      </w:r>
    </w:p>
    <w:p w14:paraId="4FFC6A0B" w14:textId="77777777" w:rsidR="004E0352" w:rsidRPr="00CF1C59" w:rsidRDefault="00782A47" w:rsidP="000B55A1">
      <w:pPr>
        <w:pStyle w:val="Sraopastraipa"/>
        <w:numPr>
          <w:ilvl w:val="0"/>
          <w:numId w:val="27"/>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Mirties atvejų ir jų priežasčių valstybės registru</w:t>
      </w:r>
      <w:r w:rsidRPr="00CF1C59">
        <w:rPr>
          <w:rFonts w:cs="Times New Roman"/>
          <w:lang w:val="lt-LT"/>
        </w:rPr>
        <w:t>;</w:t>
      </w:r>
    </w:p>
    <w:p w14:paraId="217D1445" w14:textId="4734EA49" w:rsidR="004E0352" w:rsidRPr="00CF1C59" w:rsidRDefault="00782A47" w:rsidP="000B55A1">
      <w:pPr>
        <w:pStyle w:val="Sraopastraipa"/>
        <w:numPr>
          <w:ilvl w:val="0"/>
          <w:numId w:val="27"/>
        </w:numPr>
        <w:pBdr>
          <w:top w:val="nil"/>
          <w:left w:val="nil"/>
          <w:bottom w:val="nil"/>
          <w:right w:val="nil"/>
          <w:between w:val="nil"/>
        </w:pBdr>
        <w:ind w:leftChars="0" w:firstLineChars="0"/>
        <w:jc w:val="both"/>
        <w:rPr>
          <w:rFonts w:cs="Times New Roman"/>
          <w:lang w:val="lt-LT"/>
        </w:rPr>
      </w:pPr>
      <w:r w:rsidRPr="00CF1C59">
        <w:rPr>
          <w:rFonts w:cs="Times New Roman"/>
          <w:lang w:val="lt-LT"/>
        </w:rPr>
        <w:t>Valstybinės darbo inspekcij</w:t>
      </w:r>
      <w:r w:rsidR="00CF1C59">
        <w:rPr>
          <w:rFonts w:cs="Times New Roman"/>
          <w:lang w:val="lt-LT"/>
        </w:rPr>
        <w:t>os</w:t>
      </w:r>
      <w:r w:rsidRPr="00CF1C59">
        <w:rPr>
          <w:rFonts w:cs="Times New Roman"/>
          <w:lang w:val="lt-LT"/>
        </w:rPr>
        <w:t xml:space="preserve"> prie Socialinės apsaugos ir darbo ministerijos</w:t>
      </w:r>
      <w:r w:rsidR="00CF1C59">
        <w:rPr>
          <w:rFonts w:cs="Times New Roman"/>
          <w:lang w:val="lt-LT"/>
        </w:rPr>
        <w:t xml:space="preserve"> duomenimis</w:t>
      </w:r>
      <w:r w:rsidRPr="00CF1C59">
        <w:rPr>
          <w:rFonts w:cs="Times New Roman"/>
          <w:lang w:val="lt-LT"/>
        </w:rPr>
        <w:t>.</w:t>
      </w:r>
    </w:p>
    <w:p w14:paraId="567F6099" w14:textId="77777777" w:rsidR="00782A47" w:rsidRPr="00CF1C59" w:rsidRDefault="00782A47" w:rsidP="00782A47">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sz w:val="24"/>
          <w:szCs w:val="24"/>
          <w:lang w:val="lt-LT"/>
        </w:rPr>
      </w:pPr>
    </w:p>
    <w:p w14:paraId="6FA9BCFF" w14:textId="31FA8308" w:rsidR="004E0352" w:rsidRPr="00CF1C59" w:rsidRDefault="00782A47">
      <w:pPr>
        <w:pBdr>
          <w:top w:val="nil"/>
          <w:left w:val="nil"/>
          <w:bottom w:val="nil"/>
          <w:right w:val="nil"/>
          <w:between w:val="nil"/>
        </w:pBdr>
        <w:shd w:val="clear" w:color="auto" w:fill="FDE9D9"/>
        <w:spacing w:after="0" w:line="240" w:lineRule="auto"/>
        <w:ind w:left="0" w:hanging="2"/>
        <w:jc w:val="center"/>
        <w:rPr>
          <w:rFonts w:ascii="Times New Roman" w:eastAsia="Times New Roman" w:hAnsi="Times New Roman" w:cs="Times New Roman"/>
          <w:color w:val="000000"/>
          <w:sz w:val="24"/>
          <w:szCs w:val="24"/>
          <w:lang w:val="lt-LT"/>
        </w:rPr>
      </w:pPr>
      <w:r w:rsidRPr="00CF1C59">
        <w:rPr>
          <w:lang w:val="lt-LT"/>
        </w:rPr>
        <w:br w:type="page"/>
      </w:r>
      <w:r w:rsidRPr="00CF1C59">
        <w:rPr>
          <w:rFonts w:ascii="Times New Roman" w:eastAsia="Times New Roman" w:hAnsi="Times New Roman" w:cs="Times New Roman"/>
          <w:b/>
          <w:color w:val="000000"/>
          <w:sz w:val="24"/>
          <w:szCs w:val="24"/>
          <w:lang w:val="lt-LT"/>
        </w:rPr>
        <w:lastRenderedPageBreak/>
        <w:t>DEMOGRAFINĖ SITUACIJA</w:t>
      </w:r>
    </w:p>
    <w:p w14:paraId="5DC486A9" w14:textId="77777777" w:rsidR="004E0352" w:rsidRPr="00CF1C59" w:rsidRDefault="004E035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lt-LT"/>
        </w:rPr>
      </w:pPr>
    </w:p>
    <w:p w14:paraId="576EDD55" w14:textId="15AF79E2" w:rsidR="004E0352" w:rsidRPr="00CF1C59" w:rsidRDefault="00782A47" w:rsidP="00782A47">
      <w:pPr>
        <w:pBdr>
          <w:top w:val="nil"/>
          <w:left w:val="nil"/>
          <w:bottom w:val="nil"/>
          <w:right w:val="nil"/>
          <w:between w:val="nil"/>
        </w:pBdr>
        <w:shd w:val="clear" w:color="auto" w:fill="FFFFFF"/>
        <w:spacing w:after="0" w:line="240" w:lineRule="auto"/>
        <w:ind w:left="-2" w:firstLineChars="1" w:firstLine="2"/>
        <w:jc w:val="both"/>
        <w:rPr>
          <w:rFonts w:ascii="Times New Roman" w:eastAsia="Times New Roman" w:hAnsi="Times New Roman" w:cs="Times New Roman"/>
          <w:color w:val="000000"/>
          <w:lang w:val="lt-LT"/>
        </w:rPr>
      </w:pPr>
      <w:r w:rsidRPr="00CF1C59">
        <w:rPr>
          <w:rFonts w:ascii="Times New Roman" w:eastAsia="Times New Roman" w:hAnsi="Times New Roman" w:cs="Times New Roman"/>
          <w:color w:val="313131"/>
          <w:sz w:val="24"/>
          <w:szCs w:val="24"/>
          <w:lang w:val="lt-LT"/>
        </w:rPr>
        <w:tab/>
        <w:t xml:space="preserve">2022 m. pradžioje </w:t>
      </w:r>
      <w:r w:rsidR="005B3198" w:rsidRPr="00CF1C59">
        <w:rPr>
          <w:rFonts w:ascii="Times New Roman" w:eastAsia="Times New Roman" w:hAnsi="Times New Roman" w:cs="Times New Roman"/>
          <w:color w:val="313131"/>
          <w:sz w:val="24"/>
          <w:szCs w:val="24"/>
          <w:lang w:val="lt-LT"/>
        </w:rPr>
        <w:t>Savivaldybėje</w:t>
      </w:r>
      <w:r w:rsidRPr="00CF1C59">
        <w:rPr>
          <w:rFonts w:ascii="Times New Roman" w:eastAsia="Times New Roman" w:hAnsi="Times New Roman" w:cs="Times New Roman"/>
          <w:color w:val="313131"/>
          <w:sz w:val="24"/>
          <w:szCs w:val="24"/>
          <w:lang w:val="lt-LT"/>
        </w:rPr>
        <w:t xml:space="preserve"> gyveno 87</w:t>
      </w:r>
      <w:r w:rsidR="00CF1C59">
        <w:rPr>
          <w:rFonts w:ascii="Times New Roman" w:eastAsia="Times New Roman" w:hAnsi="Times New Roman" w:cs="Times New Roman"/>
          <w:color w:val="313131"/>
          <w:sz w:val="24"/>
          <w:szCs w:val="24"/>
          <w:lang w:val="lt-LT"/>
        </w:rPr>
        <w:t xml:space="preserve"> </w:t>
      </w:r>
      <w:r w:rsidRPr="00CF1C59">
        <w:rPr>
          <w:rFonts w:ascii="Times New Roman" w:eastAsia="Times New Roman" w:hAnsi="Times New Roman" w:cs="Times New Roman"/>
          <w:color w:val="313131"/>
          <w:sz w:val="24"/>
          <w:szCs w:val="24"/>
          <w:lang w:val="lt-LT"/>
        </w:rPr>
        <w:t>590 asmen</w:t>
      </w:r>
      <w:r w:rsidR="00CF1C59">
        <w:rPr>
          <w:rFonts w:ascii="Times New Roman" w:eastAsia="Times New Roman" w:hAnsi="Times New Roman" w:cs="Times New Roman"/>
          <w:color w:val="313131"/>
          <w:sz w:val="24"/>
          <w:szCs w:val="24"/>
          <w:lang w:val="lt-LT"/>
        </w:rPr>
        <w:t>ų</w:t>
      </w:r>
      <w:r w:rsidRPr="00CF1C59">
        <w:rPr>
          <w:rFonts w:ascii="Times New Roman" w:eastAsia="Times New Roman" w:hAnsi="Times New Roman" w:cs="Times New Roman"/>
          <w:color w:val="313131"/>
          <w:sz w:val="24"/>
          <w:szCs w:val="24"/>
          <w:lang w:val="lt-LT"/>
        </w:rPr>
        <w:t xml:space="preserve">. Tai beveik 2 proc. mažiau gyventojų, nei tokiu pat metu 2021 m. (žr. 1 lent.).  </w:t>
      </w:r>
      <w:r w:rsidRPr="00CF1C59">
        <w:rPr>
          <w:rFonts w:ascii="Times New Roman" w:eastAsia="Times New Roman" w:hAnsi="Times New Roman" w:cs="Times New Roman"/>
          <w:color w:val="000000"/>
          <w:sz w:val="24"/>
          <w:szCs w:val="24"/>
          <w:lang w:val="lt-LT"/>
        </w:rPr>
        <w:t>Moterys sudarė 56 proc. visų nuolatinių gyventojų, vyrai – 44 proc. (</w:t>
      </w:r>
      <w:r w:rsidRPr="00CF1C59">
        <w:rPr>
          <w:rFonts w:ascii="Times New Roman" w:eastAsia="Times New Roman" w:hAnsi="Times New Roman" w:cs="Times New Roman"/>
          <w:color w:val="313131"/>
          <w:sz w:val="24"/>
          <w:szCs w:val="24"/>
          <w:lang w:val="lt-LT"/>
        </w:rPr>
        <w:t xml:space="preserve">žr. </w:t>
      </w:r>
      <w:r w:rsidRPr="00CF1C59">
        <w:rPr>
          <w:rFonts w:ascii="Times New Roman" w:eastAsia="Times New Roman" w:hAnsi="Times New Roman" w:cs="Times New Roman"/>
          <w:color w:val="000000"/>
          <w:sz w:val="24"/>
          <w:szCs w:val="24"/>
          <w:lang w:val="lt-LT"/>
        </w:rPr>
        <w:t>1 pav.).</w:t>
      </w:r>
      <w:r w:rsidRPr="00CF1C59">
        <w:rPr>
          <w:rFonts w:ascii="Times New Roman" w:eastAsia="Times New Roman" w:hAnsi="Times New Roman" w:cs="Times New Roman"/>
          <w:b/>
          <w:i/>
          <w:color w:val="000000"/>
          <w:lang w:val="lt-LT"/>
        </w:rPr>
        <w:t xml:space="preserve"> </w:t>
      </w:r>
    </w:p>
    <w:p w14:paraId="532DDAD9" w14:textId="77777777" w:rsidR="004E0352" w:rsidRPr="00CF1C59" w:rsidRDefault="004E035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313131"/>
          <w:lang w:val="lt-LT"/>
        </w:rPr>
      </w:pPr>
    </w:p>
    <w:p w14:paraId="21318FED" w14:textId="77777777" w:rsidR="004E0352" w:rsidRPr="00CF1C59" w:rsidRDefault="00782A47">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313131"/>
          <w:lang w:val="lt-LT"/>
        </w:rPr>
      </w:pPr>
      <w:r w:rsidRPr="00CF1C59">
        <w:rPr>
          <w:rFonts w:ascii="Times New Roman" w:eastAsia="Times New Roman" w:hAnsi="Times New Roman" w:cs="Times New Roman"/>
          <w:b/>
          <w:i/>
          <w:color w:val="313131"/>
          <w:lang w:val="lt-LT"/>
        </w:rPr>
        <w:t>1 lentelė. Gyventojų skaičius metų pradžioje Lietuvoje ir Panevėžio m. sav. 2018–2022 m. (abs. sk.)</w:t>
      </w:r>
    </w:p>
    <w:tbl>
      <w:tblPr>
        <w:tblStyle w:val="a"/>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433"/>
        <w:gridCol w:w="1697"/>
        <w:gridCol w:w="1697"/>
        <w:gridCol w:w="1697"/>
        <w:gridCol w:w="1576"/>
      </w:tblGrid>
      <w:tr w:rsidR="004E0352" w:rsidRPr="00CF1C59" w14:paraId="58A7BE6E" w14:textId="77777777">
        <w:tc>
          <w:tcPr>
            <w:tcW w:w="2088" w:type="dxa"/>
            <w:shd w:val="clear" w:color="auto" w:fill="FDE9D9"/>
          </w:tcPr>
          <w:p w14:paraId="056B2974"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p>
        </w:tc>
        <w:tc>
          <w:tcPr>
            <w:tcW w:w="1433" w:type="dxa"/>
            <w:shd w:val="clear" w:color="auto" w:fill="FDE9D9"/>
          </w:tcPr>
          <w:p w14:paraId="7B21FD03"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2018 m.</w:t>
            </w:r>
          </w:p>
        </w:tc>
        <w:tc>
          <w:tcPr>
            <w:tcW w:w="1697" w:type="dxa"/>
            <w:shd w:val="clear" w:color="auto" w:fill="FDE9D9"/>
          </w:tcPr>
          <w:p w14:paraId="61F44CEE"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2019 m.</w:t>
            </w:r>
          </w:p>
        </w:tc>
        <w:tc>
          <w:tcPr>
            <w:tcW w:w="1697" w:type="dxa"/>
            <w:shd w:val="clear" w:color="auto" w:fill="FDE9D9"/>
          </w:tcPr>
          <w:p w14:paraId="74383594"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2020 m.</w:t>
            </w:r>
          </w:p>
        </w:tc>
        <w:tc>
          <w:tcPr>
            <w:tcW w:w="1697" w:type="dxa"/>
            <w:shd w:val="clear" w:color="auto" w:fill="FDE9D9"/>
          </w:tcPr>
          <w:p w14:paraId="2B6C56EB"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2021 m.</w:t>
            </w:r>
          </w:p>
        </w:tc>
        <w:tc>
          <w:tcPr>
            <w:tcW w:w="1576" w:type="dxa"/>
            <w:shd w:val="clear" w:color="auto" w:fill="FDE9D9"/>
          </w:tcPr>
          <w:p w14:paraId="764F3B6D"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2022 m.</w:t>
            </w:r>
          </w:p>
        </w:tc>
      </w:tr>
      <w:tr w:rsidR="004E0352" w:rsidRPr="00CF1C59" w14:paraId="2AE3AB38" w14:textId="77777777">
        <w:tc>
          <w:tcPr>
            <w:tcW w:w="2088" w:type="dxa"/>
          </w:tcPr>
          <w:p w14:paraId="3641694A"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Lietuva</w:t>
            </w:r>
          </w:p>
        </w:tc>
        <w:tc>
          <w:tcPr>
            <w:tcW w:w="1433" w:type="dxa"/>
          </w:tcPr>
          <w:p w14:paraId="067101DF"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2 808 901</w:t>
            </w:r>
          </w:p>
        </w:tc>
        <w:tc>
          <w:tcPr>
            <w:tcW w:w="1697" w:type="dxa"/>
          </w:tcPr>
          <w:p w14:paraId="38616E27"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2 794 184</w:t>
            </w:r>
          </w:p>
        </w:tc>
        <w:tc>
          <w:tcPr>
            <w:tcW w:w="1697" w:type="dxa"/>
          </w:tcPr>
          <w:p w14:paraId="0CCB931B"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2 794 090</w:t>
            </w:r>
          </w:p>
        </w:tc>
        <w:tc>
          <w:tcPr>
            <w:tcW w:w="1697" w:type="dxa"/>
          </w:tcPr>
          <w:p w14:paraId="78D72A7A"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2 810 761</w:t>
            </w:r>
          </w:p>
        </w:tc>
        <w:tc>
          <w:tcPr>
            <w:tcW w:w="1576" w:type="dxa"/>
          </w:tcPr>
          <w:p w14:paraId="718588F2" w14:textId="2CB2FB0D"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w:t>
            </w:r>
            <w:r w:rsidR="00CF1C59">
              <w:rPr>
                <w:rFonts w:ascii="Times New Roman" w:eastAsia="Times New Roman" w:hAnsi="Times New Roman" w:cs="Times New Roman"/>
                <w:color w:val="313131"/>
                <w:sz w:val="24"/>
                <w:szCs w:val="24"/>
                <w:lang w:val="lt-LT"/>
              </w:rPr>
              <w:t xml:space="preserve"> </w:t>
            </w:r>
            <w:r w:rsidRPr="00CF1C59">
              <w:rPr>
                <w:rFonts w:ascii="Times New Roman" w:eastAsia="Times New Roman" w:hAnsi="Times New Roman" w:cs="Times New Roman"/>
                <w:color w:val="313131"/>
                <w:sz w:val="24"/>
                <w:szCs w:val="24"/>
                <w:lang w:val="lt-LT"/>
              </w:rPr>
              <w:t>805</w:t>
            </w:r>
            <w:r w:rsidR="00CF1C59">
              <w:rPr>
                <w:rFonts w:ascii="Times New Roman" w:eastAsia="Times New Roman" w:hAnsi="Times New Roman" w:cs="Times New Roman"/>
                <w:color w:val="313131"/>
                <w:sz w:val="24"/>
                <w:szCs w:val="24"/>
                <w:lang w:val="lt-LT"/>
              </w:rPr>
              <w:t xml:space="preserve"> </w:t>
            </w:r>
            <w:r w:rsidRPr="00CF1C59">
              <w:rPr>
                <w:rFonts w:ascii="Times New Roman" w:eastAsia="Times New Roman" w:hAnsi="Times New Roman" w:cs="Times New Roman"/>
                <w:color w:val="313131"/>
                <w:sz w:val="24"/>
                <w:szCs w:val="24"/>
                <w:lang w:val="lt-LT"/>
              </w:rPr>
              <w:t>998</w:t>
            </w:r>
          </w:p>
        </w:tc>
      </w:tr>
      <w:tr w:rsidR="004E0352" w:rsidRPr="00CF1C59" w14:paraId="04A131E4" w14:textId="77777777">
        <w:tc>
          <w:tcPr>
            <w:tcW w:w="2088" w:type="dxa"/>
          </w:tcPr>
          <w:p w14:paraId="7B2C4E32"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Panevėžio m. sav.</w:t>
            </w:r>
          </w:p>
        </w:tc>
        <w:tc>
          <w:tcPr>
            <w:tcW w:w="1433" w:type="dxa"/>
          </w:tcPr>
          <w:p w14:paraId="6DC0BF9C"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88 678</w:t>
            </w:r>
          </w:p>
        </w:tc>
        <w:tc>
          <w:tcPr>
            <w:tcW w:w="1697" w:type="dxa"/>
          </w:tcPr>
          <w:p w14:paraId="1683AFCC"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87 139</w:t>
            </w:r>
          </w:p>
        </w:tc>
        <w:tc>
          <w:tcPr>
            <w:tcW w:w="1697" w:type="dxa"/>
          </w:tcPr>
          <w:p w14:paraId="54FBDCC8"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85 885</w:t>
            </w:r>
          </w:p>
        </w:tc>
        <w:tc>
          <w:tcPr>
            <w:tcW w:w="1697" w:type="dxa"/>
          </w:tcPr>
          <w:p w14:paraId="5D51BCEC"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89 100</w:t>
            </w:r>
          </w:p>
        </w:tc>
        <w:tc>
          <w:tcPr>
            <w:tcW w:w="1576" w:type="dxa"/>
          </w:tcPr>
          <w:p w14:paraId="23C98287" w14:textId="6955EC0D"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87</w:t>
            </w:r>
            <w:r w:rsidR="00CF1C59">
              <w:rPr>
                <w:rFonts w:ascii="Times New Roman" w:eastAsia="Times New Roman" w:hAnsi="Times New Roman" w:cs="Times New Roman"/>
                <w:color w:val="313131"/>
                <w:sz w:val="24"/>
                <w:szCs w:val="24"/>
                <w:lang w:val="lt-LT"/>
              </w:rPr>
              <w:t xml:space="preserve"> </w:t>
            </w:r>
            <w:r w:rsidRPr="00CF1C59">
              <w:rPr>
                <w:rFonts w:ascii="Times New Roman" w:eastAsia="Times New Roman" w:hAnsi="Times New Roman" w:cs="Times New Roman"/>
                <w:color w:val="313131"/>
                <w:sz w:val="24"/>
                <w:szCs w:val="24"/>
                <w:lang w:val="lt-LT"/>
              </w:rPr>
              <w:t>590</w:t>
            </w:r>
          </w:p>
        </w:tc>
      </w:tr>
    </w:tbl>
    <w:p w14:paraId="370397D3"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Statistikos departamentas</w:t>
      </w:r>
    </w:p>
    <w:p w14:paraId="1FE442A3" w14:textId="77777777" w:rsidR="00782A47" w:rsidRPr="00CF1C59" w:rsidRDefault="00782A47" w:rsidP="00782A47">
      <w:pPr>
        <w:pBdr>
          <w:top w:val="nil"/>
          <w:left w:val="nil"/>
          <w:bottom w:val="nil"/>
          <w:right w:val="nil"/>
          <w:between w:val="nil"/>
        </w:pBdr>
        <w:shd w:val="clear" w:color="auto" w:fill="FFFFFF"/>
        <w:spacing w:after="0" w:line="240" w:lineRule="auto"/>
        <w:ind w:leftChars="0" w:left="0" w:firstLineChars="0" w:firstLine="0"/>
        <w:jc w:val="both"/>
        <w:rPr>
          <w:rFonts w:ascii="Times New Roman" w:eastAsia="Times New Roman" w:hAnsi="Times New Roman" w:cs="Times New Roman"/>
          <w:color w:val="000000"/>
          <w:sz w:val="20"/>
          <w:szCs w:val="20"/>
          <w:lang w:val="lt-LT"/>
        </w:rPr>
      </w:pPr>
    </w:p>
    <w:p w14:paraId="12DD178C" w14:textId="6DD53E5B" w:rsidR="004E0352" w:rsidRPr="00CF1C59" w:rsidRDefault="005B3198" w:rsidP="00782A47">
      <w:pPr>
        <w:pBdr>
          <w:top w:val="nil"/>
          <w:left w:val="nil"/>
          <w:bottom w:val="nil"/>
          <w:right w:val="nil"/>
          <w:between w:val="nil"/>
        </w:pBdr>
        <w:shd w:val="clear" w:color="auto" w:fill="FFFFFF"/>
        <w:spacing w:after="0" w:line="240" w:lineRule="auto"/>
        <w:ind w:leftChars="0" w:left="0" w:firstLineChars="0" w:firstLine="720"/>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Savivaldybėje</w:t>
      </w:r>
      <w:r w:rsidR="00782A47" w:rsidRPr="00CF1C59">
        <w:rPr>
          <w:rFonts w:ascii="Times New Roman" w:eastAsia="Times New Roman" w:hAnsi="Times New Roman" w:cs="Times New Roman"/>
          <w:color w:val="313131"/>
          <w:sz w:val="24"/>
          <w:szCs w:val="24"/>
          <w:lang w:val="lt-LT"/>
        </w:rPr>
        <w:t xml:space="preserve"> 2022 m. gimė 508 kūdikiai (5,8 kūd./1</w:t>
      </w:r>
      <w:r w:rsidRPr="00CF1C59">
        <w:rPr>
          <w:rFonts w:ascii="Times New Roman" w:eastAsia="Times New Roman" w:hAnsi="Times New Roman" w:cs="Times New Roman"/>
          <w:color w:val="313131"/>
          <w:sz w:val="24"/>
          <w:szCs w:val="24"/>
          <w:lang w:val="lt-LT"/>
        </w:rPr>
        <w:t xml:space="preserve">000 </w:t>
      </w:r>
      <w:r w:rsidR="00782A47" w:rsidRPr="00CF1C59">
        <w:rPr>
          <w:rFonts w:ascii="Times New Roman" w:eastAsia="Times New Roman" w:hAnsi="Times New Roman" w:cs="Times New Roman"/>
          <w:color w:val="313131"/>
          <w:sz w:val="24"/>
          <w:szCs w:val="24"/>
          <w:lang w:val="lt-LT"/>
        </w:rPr>
        <w:t>gyv</w:t>
      </w:r>
      <w:r w:rsidRPr="00CF1C59">
        <w:rPr>
          <w:rFonts w:ascii="Times New Roman" w:eastAsia="Times New Roman" w:hAnsi="Times New Roman" w:cs="Times New Roman"/>
          <w:color w:val="313131"/>
          <w:sz w:val="24"/>
          <w:szCs w:val="24"/>
          <w:lang w:val="lt-LT"/>
        </w:rPr>
        <w:t>.</w:t>
      </w:r>
      <w:r w:rsidR="00782A47" w:rsidRPr="00CF1C59">
        <w:rPr>
          <w:rFonts w:ascii="Times New Roman" w:eastAsia="Times New Roman" w:hAnsi="Times New Roman" w:cs="Times New Roman"/>
          <w:color w:val="313131"/>
          <w:sz w:val="24"/>
          <w:szCs w:val="24"/>
          <w:lang w:val="lt-LT"/>
        </w:rPr>
        <w:t>). Lyginant pas</w:t>
      </w:r>
      <w:r w:rsidR="00CF1C59">
        <w:rPr>
          <w:rFonts w:ascii="Times New Roman" w:eastAsia="Times New Roman" w:hAnsi="Times New Roman" w:cs="Times New Roman"/>
          <w:color w:val="313131"/>
          <w:sz w:val="24"/>
          <w:szCs w:val="24"/>
          <w:lang w:val="lt-LT"/>
        </w:rPr>
        <w:t>tarųjų</w:t>
      </w:r>
      <w:r w:rsidR="00782A47" w:rsidRPr="00CF1C59">
        <w:rPr>
          <w:rFonts w:ascii="Times New Roman" w:eastAsia="Times New Roman" w:hAnsi="Times New Roman" w:cs="Times New Roman"/>
          <w:color w:val="313131"/>
          <w:sz w:val="24"/>
          <w:szCs w:val="24"/>
          <w:lang w:val="lt-LT"/>
        </w:rPr>
        <w:t xml:space="preserve"> penkerių metų laikotarpį, 2022 m. tiek Panevėžyje, tiek Lietuvoje šis rodiklis buvo mažiausias (žr. 2 lent.).</w:t>
      </w:r>
    </w:p>
    <w:p w14:paraId="46DD0F67" w14:textId="77777777" w:rsidR="004E0352" w:rsidRPr="00CF1C59" w:rsidRDefault="004E0352">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lang w:val="lt-LT"/>
        </w:rPr>
      </w:pPr>
    </w:p>
    <w:p w14:paraId="29A4CF71" w14:textId="77777777" w:rsidR="004E0352" w:rsidRPr="00CF1C59" w:rsidRDefault="00782A47">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i/>
          <w:color w:val="000000"/>
          <w:lang w:val="lt-LT"/>
        </w:rPr>
        <w:t>2 lentelė. Gimstamumas Lietuvoje ir Panevėžio m. sav. 2018–2022 m. 1000 gyv.</w:t>
      </w:r>
    </w:p>
    <w:tbl>
      <w:tblPr>
        <w:tblStyle w:val="a0"/>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433"/>
        <w:gridCol w:w="1697"/>
        <w:gridCol w:w="1697"/>
        <w:gridCol w:w="1697"/>
        <w:gridCol w:w="1576"/>
      </w:tblGrid>
      <w:tr w:rsidR="004E0352" w:rsidRPr="00CF1C59" w14:paraId="5D38E923" w14:textId="77777777">
        <w:tc>
          <w:tcPr>
            <w:tcW w:w="2088" w:type="dxa"/>
            <w:shd w:val="clear" w:color="auto" w:fill="FDE9D9"/>
          </w:tcPr>
          <w:p w14:paraId="32B6E08B"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p>
        </w:tc>
        <w:tc>
          <w:tcPr>
            <w:tcW w:w="1433" w:type="dxa"/>
            <w:shd w:val="clear" w:color="auto" w:fill="FDE9D9"/>
          </w:tcPr>
          <w:p w14:paraId="2CD0FAB5"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2018 m.</w:t>
            </w:r>
          </w:p>
        </w:tc>
        <w:tc>
          <w:tcPr>
            <w:tcW w:w="1697" w:type="dxa"/>
            <w:shd w:val="clear" w:color="auto" w:fill="FDE9D9"/>
          </w:tcPr>
          <w:p w14:paraId="682EACCC"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2019 m.</w:t>
            </w:r>
          </w:p>
        </w:tc>
        <w:tc>
          <w:tcPr>
            <w:tcW w:w="1697" w:type="dxa"/>
            <w:shd w:val="clear" w:color="auto" w:fill="FDE9D9"/>
          </w:tcPr>
          <w:p w14:paraId="61A7ED0B"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2020 m.</w:t>
            </w:r>
          </w:p>
        </w:tc>
        <w:tc>
          <w:tcPr>
            <w:tcW w:w="1697" w:type="dxa"/>
            <w:shd w:val="clear" w:color="auto" w:fill="FDE9D9"/>
          </w:tcPr>
          <w:p w14:paraId="023D9E29"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2021 m.</w:t>
            </w:r>
          </w:p>
        </w:tc>
        <w:tc>
          <w:tcPr>
            <w:tcW w:w="1576" w:type="dxa"/>
            <w:shd w:val="clear" w:color="auto" w:fill="FDE9D9"/>
          </w:tcPr>
          <w:p w14:paraId="10E9323C"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2022 m.</w:t>
            </w:r>
          </w:p>
        </w:tc>
      </w:tr>
      <w:tr w:rsidR="004E0352" w:rsidRPr="00CF1C59" w14:paraId="431EE1A8" w14:textId="77777777">
        <w:tc>
          <w:tcPr>
            <w:tcW w:w="2088" w:type="dxa"/>
          </w:tcPr>
          <w:p w14:paraId="6B54BD2D"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Lietuva</w:t>
            </w:r>
          </w:p>
        </w:tc>
        <w:tc>
          <w:tcPr>
            <w:tcW w:w="1433" w:type="dxa"/>
          </w:tcPr>
          <w:p w14:paraId="2CEA62E8"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10</w:t>
            </w:r>
          </w:p>
        </w:tc>
        <w:tc>
          <w:tcPr>
            <w:tcW w:w="1697" w:type="dxa"/>
          </w:tcPr>
          <w:p w14:paraId="36E125FD"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9,8</w:t>
            </w:r>
          </w:p>
        </w:tc>
        <w:tc>
          <w:tcPr>
            <w:tcW w:w="1697" w:type="dxa"/>
          </w:tcPr>
          <w:p w14:paraId="767B2E3A"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9</w:t>
            </w:r>
          </w:p>
        </w:tc>
        <w:tc>
          <w:tcPr>
            <w:tcW w:w="1697" w:type="dxa"/>
          </w:tcPr>
          <w:p w14:paraId="6EA966AC"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8,3</w:t>
            </w:r>
          </w:p>
        </w:tc>
        <w:tc>
          <w:tcPr>
            <w:tcW w:w="1576" w:type="dxa"/>
          </w:tcPr>
          <w:p w14:paraId="73D4BB35"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7,8</w:t>
            </w:r>
          </w:p>
        </w:tc>
      </w:tr>
      <w:tr w:rsidR="004E0352" w:rsidRPr="00CF1C59" w14:paraId="09989135" w14:textId="77777777">
        <w:tc>
          <w:tcPr>
            <w:tcW w:w="2088" w:type="dxa"/>
          </w:tcPr>
          <w:p w14:paraId="12C3B82F"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Panevėžio m. sav.</w:t>
            </w:r>
          </w:p>
        </w:tc>
        <w:tc>
          <w:tcPr>
            <w:tcW w:w="1433" w:type="dxa"/>
          </w:tcPr>
          <w:p w14:paraId="797DA7DB"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8,2</w:t>
            </w:r>
          </w:p>
        </w:tc>
        <w:tc>
          <w:tcPr>
            <w:tcW w:w="1697" w:type="dxa"/>
          </w:tcPr>
          <w:p w14:paraId="649D7305"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8,6</w:t>
            </w:r>
          </w:p>
        </w:tc>
        <w:tc>
          <w:tcPr>
            <w:tcW w:w="1697" w:type="dxa"/>
          </w:tcPr>
          <w:p w14:paraId="07526767"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7,5</w:t>
            </w:r>
          </w:p>
        </w:tc>
        <w:tc>
          <w:tcPr>
            <w:tcW w:w="1697" w:type="dxa"/>
          </w:tcPr>
          <w:p w14:paraId="7F55930F"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6,5</w:t>
            </w:r>
          </w:p>
        </w:tc>
        <w:tc>
          <w:tcPr>
            <w:tcW w:w="1576" w:type="dxa"/>
          </w:tcPr>
          <w:p w14:paraId="10F7B2F1"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5,8</w:t>
            </w:r>
          </w:p>
        </w:tc>
      </w:tr>
    </w:tbl>
    <w:p w14:paraId="3D0766EF"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6004C001"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p>
    <w:p w14:paraId="3146D6C2" w14:textId="28C62883" w:rsidR="004E0352" w:rsidRPr="00CF1C59" w:rsidRDefault="00782A47" w:rsidP="00782A47">
      <w:pPr>
        <w:pBdr>
          <w:top w:val="nil"/>
          <w:left w:val="nil"/>
          <w:bottom w:val="nil"/>
          <w:right w:val="nil"/>
          <w:between w:val="nil"/>
        </w:pBdr>
        <w:shd w:val="clear" w:color="auto" w:fill="FFFFFF"/>
        <w:spacing w:after="0" w:line="240" w:lineRule="auto"/>
        <w:ind w:leftChars="0" w:left="0" w:firstLineChars="1" w:firstLine="2"/>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313131"/>
          <w:sz w:val="24"/>
          <w:szCs w:val="24"/>
          <w:lang w:val="lt-LT"/>
        </w:rPr>
        <w:tab/>
      </w:r>
      <w:r w:rsidRPr="00CF1C59">
        <w:rPr>
          <w:rFonts w:ascii="Times New Roman" w:eastAsia="Times New Roman" w:hAnsi="Times New Roman" w:cs="Times New Roman"/>
          <w:color w:val="000000"/>
          <w:sz w:val="24"/>
          <w:szCs w:val="24"/>
          <w:lang w:val="lt-LT"/>
        </w:rPr>
        <w:t>2022 m. Lietuvoje mirė 42</w:t>
      </w:r>
      <w:r w:rsid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884 žmon</w:t>
      </w:r>
      <w:r w:rsidRPr="00CF1C59">
        <w:rPr>
          <w:rFonts w:ascii="Times New Roman" w:eastAsia="Times New Roman" w:hAnsi="Times New Roman" w:cs="Times New Roman"/>
          <w:sz w:val="24"/>
          <w:szCs w:val="24"/>
          <w:lang w:val="lt-LT"/>
        </w:rPr>
        <w:t>ės</w:t>
      </w:r>
      <w:r w:rsidRPr="00CF1C59">
        <w:rPr>
          <w:rFonts w:ascii="Times New Roman" w:eastAsia="Times New Roman" w:hAnsi="Times New Roman" w:cs="Times New Roman"/>
          <w:color w:val="000000"/>
          <w:sz w:val="24"/>
          <w:szCs w:val="24"/>
          <w:lang w:val="lt-LT"/>
        </w:rPr>
        <w:t>, tai 9,6 proc. mažiau negu 2021 m.</w:t>
      </w:r>
      <w:r w:rsidRPr="00CF1C59">
        <w:rPr>
          <w:rFonts w:ascii="Times New Roman" w:eastAsia="Times New Roman" w:hAnsi="Times New Roman" w:cs="Times New Roman"/>
          <w:color w:val="FF0000"/>
          <w:sz w:val="24"/>
          <w:szCs w:val="24"/>
          <w:lang w:val="lt-LT"/>
        </w:rPr>
        <w:t xml:space="preserve"> </w:t>
      </w:r>
      <w:r w:rsidRPr="00CF1C59">
        <w:rPr>
          <w:rFonts w:ascii="Times New Roman" w:eastAsia="Times New Roman" w:hAnsi="Times New Roman" w:cs="Times New Roman"/>
          <w:color w:val="000000"/>
          <w:sz w:val="24"/>
          <w:szCs w:val="24"/>
          <w:lang w:val="lt-LT"/>
        </w:rPr>
        <w:t>Panevėž</w:t>
      </w:r>
      <w:r w:rsidR="005B3198" w:rsidRPr="00CF1C59">
        <w:rPr>
          <w:rFonts w:ascii="Times New Roman" w:eastAsia="Times New Roman" w:hAnsi="Times New Roman" w:cs="Times New Roman"/>
          <w:color w:val="000000"/>
          <w:sz w:val="24"/>
          <w:szCs w:val="24"/>
          <w:lang w:val="lt-LT"/>
        </w:rPr>
        <w:t xml:space="preserve">yje </w:t>
      </w:r>
      <w:r w:rsidRPr="00CF1C59">
        <w:rPr>
          <w:rFonts w:ascii="Times New Roman" w:eastAsia="Times New Roman" w:hAnsi="Times New Roman" w:cs="Times New Roman"/>
          <w:color w:val="000000"/>
          <w:sz w:val="24"/>
          <w:szCs w:val="24"/>
          <w:lang w:val="lt-LT"/>
        </w:rPr>
        <w:t>mirusių žmonių skaičius, tenkantis 1 tūkst. gyventojų, sumažėjo nuo 17,0 (2021 m.) iki 15,0 (2022 m.) (žr. 3 lent.).</w:t>
      </w:r>
    </w:p>
    <w:p w14:paraId="05A995A4" w14:textId="77777777" w:rsidR="004E0352" w:rsidRPr="00CF1C59" w:rsidRDefault="004E0352">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313131"/>
          <w:lang w:val="lt-LT"/>
        </w:rPr>
      </w:pPr>
    </w:p>
    <w:p w14:paraId="55DE5ACA" w14:textId="77777777" w:rsidR="004E0352" w:rsidRPr="00CF1C59" w:rsidRDefault="00782A47">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313131"/>
          <w:lang w:val="lt-LT"/>
        </w:rPr>
      </w:pPr>
      <w:r w:rsidRPr="00CF1C59">
        <w:rPr>
          <w:rFonts w:ascii="Times New Roman" w:eastAsia="Times New Roman" w:hAnsi="Times New Roman" w:cs="Times New Roman"/>
          <w:b/>
          <w:i/>
          <w:color w:val="313131"/>
          <w:lang w:val="lt-LT"/>
        </w:rPr>
        <w:t>3 lentelė. Mirtingumas Lietuvoje ir Panevėžio m. sav. 2018–2022 m. 1000 gyv.</w:t>
      </w:r>
    </w:p>
    <w:tbl>
      <w:tblPr>
        <w:tblStyle w:val="a1"/>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1523"/>
        <w:gridCol w:w="1697"/>
        <w:gridCol w:w="1697"/>
        <w:gridCol w:w="1697"/>
        <w:gridCol w:w="1576"/>
      </w:tblGrid>
      <w:tr w:rsidR="004E0352" w:rsidRPr="00CF1C59" w14:paraId="66775909" w14:textId="77777777">
        <w:tc>
          <w:tcPr>
            <w:tcW w:w="1998" w:type="dxa"/>
            <w:shd w:val="clear" w:color="auto" w:fill="FDE9D9"/>
          </w:tcPr>
          <w:p w14:paraId="4E4DE9A6"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p>
        </w:tc>
        <w:tc>
          <w:tcPr>
            <w:tcW w:w="1523" w:type="dxa"/>
            <w:shd w:val="clear" w:color="auto" w:fill="FDE9D9"/>
          </w:tcPr>
          <w:p w14:paraId="1E095F39"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2018 m.</w:t>
            </w:r>
          </w:p>
        </w:tc>
        <w:tc>
          <w:tcPr>
            <w:tcW w:w="1697" w:type="dxa"/>
            <w:shd w:val="clear" w:color="auto" w:fill="FDE9D9"/>
          </w:tcPr>
          <w:p w14:paraId="6896BFFB"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2019 m.</w:t>
            </w:r>
          </w:p>
        </w:tc>
        <w:tc>
          <w:tcPr>
            <w:tcW w:w="1697" w:type="dxa"/>
            <w:shd w:val="clear" w:color="auto" w:fill="FDE9D9"/>
          </w:tcPr>
          <w:p w14:paraId="7A4FFBD0"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2020 m.</w:t>
            </w:r>
          </w:p>
        </w:tc>
        <w:tc>
          <w:tcPr>
            <w:tcW w:w="1697" w:type="dxa"/>
            <w:shd w:val="clear" w:color="auto" w:fill="FDE9D9"/>
          </w:tcPr>
          <w:p w14:paraId="697C4F86"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2021 m.</w:t>
            </w:r>
          </w:p>
        </w:tc>
        <w:tc>
          <w:tcPr>
            <w:tcW w:w="1576" w:type="dxa"/>
            <w:shd w:val="clear" w:color="auto" w:fill="FDE9D9"/>
          </w:tcPr>
          <w:p w14:paraId="6103B659"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2022 m.</w:t>
            </w:r>
          </w:p>
        </w:tc>
      </w:tr>
      <w:tr w:rsidR="004E0352" w:rsidRPr="00CF1C59" w14:paraId="772B194C" w14:textId="77777777">
        <w:tc>
          <w:tcPr>
            <w:tcW w:w="1998" w:type="dxa"/>
          </w:tcPr>
          <w:p w14:paraId="0B9F8CE8"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 xml:space="preserve">Lietuva </w:t>
            </w:r>
          </w:p>
        </w:tc>
        <w:tc>
          <w:tcPr>
            <w:tcW w:w="1523" w:type="dxa"/>
          </w:tcPr>
          <w:p w14:paraId="02ED6392"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14,1</w:t>
            </w:r>
          </w:p>
        </w:tc>
        <w:tc>
          <w:tcPr>
            <w:tcW w:w="1697" w:type="dxa"/>
          </w:tcPr>
          <w:p w14:paraId="68118FDC"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13,7</w:t>
            </w:r>
          </w:p>
        </w:tc>
        <w:tc>
          <w:tcPr>
            <w:tcW w:w="1697" w:type="dxa"/>
          </w:tcPr>
          <w:p w14:paraId="04C8D121"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15,6</w:t>
            </w:r>
          </w:p>
        </w:tc>
        <w:tc>
          <w:tcPr>
            <w:tcW w:w="1697" w:type="dxa"/>
          </w:tcPr>
          <w:p w14:paraId="270BA02E"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17</w:t>
            </w:r>
          </w:p>
        </w:tc>
        <w:tc>
          <w:tcPr>
            <w:tcW w:w="1576" w:type="dxa"/>
          </w:tcPr>
          <w:p w14:paraId="040CB93D"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15,1</w:t>
            </w:r>
          </w:p>
        </w:tc>
      </w:tr>
      <w:tr w:rsidR="004E0352" w:rsidRPr="00CF1C59" w14:paraId="2B9DEEB0" w14:textId="77777777">
        <w:tc>
          <w:tcPr>
            <w:tcW w:w="1998" w:type="dxa"/>
          </w:tcPr>
          <w:p w14:paraId="4B766508"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Panevėžio m. sav.</w:t>
            </w:r>
          </w:p>
        </w:tc>
        <w:tc>
          <w:tcPr>
            <w:tcW w:w="1523" w:type="dxa"/>
          </w:tcPr>
          <w:p w14:paraId="180EB774"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13,2</w:t>
            </w:r>
          </w:p>
        </w:tc>
        <w:tc>
          <w:tcPr>
            <w:tcW w:w="1697" w:type="dxa"/>
          </w:tcPr>
          <w:p w14:paraId="07A0A4ED"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13,3</w:t>
            </w:r>
          </w:p>
        </w:tc>
        <w:tc>
          <w:tcPr>
            <w:tcW w:w="1697" w:type="dxa"/>
          </w:tcPr>
          <w:p w14:paraId="38E3CC06"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16,2</w:t>
            </w:r>
          </w:p>
        </w:tc>
        <w:tc>
          <w:tcPr>
            <w:tcW w:w="1697" w:type="dxa"/>
          </w:tcPr>
          <w:p w14:paraId="1616D74D"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17</w:t>
            </w:r>
          </w:p>
        </w:tc>
        <w:tc>
          <w:tcPr>
            <w:tcW w:w="1576" w:type="dxa"/>
          </w:tcPr>
          <w:p w14:paraId="054E65A4"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15,0</w:t>
            </w:r>
          </w:p>
        </w:tc>
      </w:tr>
    </w:tbl>
    <w:p w14:paraId="64DAB2EC"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350EF189"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p>
    <w:p w14:paraId="1954DA88" w14:textId="6F212671" w:rsidR="004E0352" w:rsidRPr="00CF1C59" w:rsidRDefault="00782A47" w:rsidP="00782A47">
      <w:pPr>
        <w:pBdr>
          <w:top w:val="nil"/>
          <w:left w:val="nil"/>
          <w:bottom w:val="nil"/>
          <w:right w:val="nil"/>
          <w:between w:val="nil"/>
        </w:pBdr>
        <w:shd w:val="clear" w:color="auto" w:fill="FFFFFF"/>
        <w:spacing w:after="0" w:line="240" w:lineRule="auto"/>
        <w:ind w:left="-2" w:firstLineChars="1" w:firstLine="2"/>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ab/>
        <w:t>2022 m. Lietuvoje įregistruota 16</w:t>
      </w:r>
      <w:r w:rsid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016 santuokų ir 7</w:t>
      </w:r>
      <w:r w:rsid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395 ištuokų.</w:t>
      </w:r>
      <w:r w:rsidRPr="00CF1C59">
        <w:rPr>
          <w:rFonts w:ascii="Times New Roman" w:eastAsia="Times New Roman" w:hAnsi="Times New Roman" w:cs="Times New Roman"/>
          <w:color w:val="FF0000"/>
          <w:sz w:val="24"/>
          <w:szCs w:val="24"/>
          <w:lang w:val="lt-LT"/>
        </w:rPr>
        <w:t xml:space="preserve"> </w:t>
      </w:r>
      <w:r w:rsidRPr="00CF1C59">
        <w:rPr>
          <w:rFonts w:ascii="Times New Roman" w:eastAsia="Times New Roman" w:hAnsi="Times New Roman" w:cs="Times New Roman"/>
          <w:color w:val="000000"/>
          <w:sz w:val="24"/>
          <w:szCs w:val="24"/>
          <w:lang w:val="lt-LT"/>
        </w:rPr>
        <w:t xml:space="preserve">1000 santuokų tenkančių ištuokų skaičius sumažėjo nuo 4,9 (2021 m.) iki 4,4 (2022 m.). </w:t>
      </w:r>
      <w:r w:rsidR="005B3198" w:rsidRPr="00CF1C59">
        <w:rPr>
          <w:rFonts w:ascii="Times New Roman" w:eastAsia="Times New Roman" w:hAnsi="Times New Roman" w:cs="Times New Roman"/>
          <w:color w:val="000000"/>
          <w:sz w:val="24"/>
          <w:szCs w:val="24"/>
          <w:lang w:val="lt-LT"/>
        </w:rPr>
        <w:t>Savivaldybėje</w:t>
      </w:r>
      <w:r w:rsidRPr="00CF1C59">
        <w:rPr>
          <w:rFonts w:ascii="Times New Roman" w:eastAsia="Times New Roman" w:hAnsi="Times New Roman" w:cs="Times New Roman"/>
          <w:color w:val="000000"/>
          <w:sz w:val="24"/>
          <w:szCs w:val="24"/>
          <w:lang w:val="lt-LT"/>
        </w:rPr>
        <w:t xml:space="preserve"> 2022 m</w:t>
      </w:r>
      <w:r w:rsidRPr="00CF1C59">
        <w:rPr>
          <w:rFonts w:ascii="Times New Roman" w:eastAsia="Times New Roman" w:hAnsi="Times New Roman" w:cs="Times New Roman"/>
          <w:sz w:val="24"/>
          <w:szCs w:val="24"/>
          <w:lang w:val="lt-LT"/>
        </w:rPr>
        <w:t>.</w:t>
      </w:r>
      <w:r w:rsidRPr="00CF1C59">
        <w:rPr>
          <w:rFonts w:ascii="Times New Roman" w:eastAsia="Times New Roman" w:hAnsi="Times New Roman" w:cs="Times New Roman"/>
          <w:color w:val="000000"/>
          <w:sz w:val="24"/>
          <w:szCs w:val="24"/>
          <w:lang w:val="lt-LT"/>
        </w:rPr>
        <w:t xml:space="preserve"> užregistruotos 388 santuokos, tai 47 santuokomis mažiau nei 2021 m. 2022 m</w:t>
      </w:r>
      <w:r w:rsidRPr="00CF1C59">
        <w:rPr>
          <w:rFonts w:ascii="Times New Roman" w:eastAsia="Times New Roman" w:hAnsi="Times New Roman" w:cs="Times New Roman"/>
          <w:sz w:val="24"/>
          <w:szCs w:val="24"/>
          <w:lang w:val="lt-LT"/>
        </w:rPr>
        <w:t>.</w:t>
      </w:r>
      <w:r w:rsidRPr="00CF1C59">
        <w:rPr>
          <w:rFonts w:ascii="Times New Roman" w:eastAsia="Times New Roman" w:hAnsi="Times New Roman" w:cs="Times New Roman"/>
          <w:color w:val="000000"/>
          <w:sz w:val="24"/>
          <w:szCs w:val="24"/>
          <w:lang w:val="lt-LT"/>
        </w:rPr>
        <w:t xml:space="preserve"> užregistruotos 228 ištuokos, tai 4 ištuokomis mažiau nei 2021 m</w:t>
      </w:r>
      <w:r w:rsidRPr="00CF1C59">
        <w:rPr>
          <w:rFonts w:ascii="Times New Roman" w:eastAsia="Times New Roman" w:hAnsi="Times New Roman" w:cs="Times New Roman"/>
          <w:sz w:val="24"/>
          <w:szCs w:val="24"/>
          <w:lang w:val="lt-LT"/>
        </w:rPr>
        <w:t>.</w:t>
      </w:r>
      <w:r w:rsidRPr="00CF1C59">
        <w:rPr>
          <w:rFonts w:ascii="Times New Roman" w:eastAsia="Times New Roman" w:hAnsi="Times New Roman" w:cs="Times New Roman"/>
          <w:color w:val="000000"/>
          <w:sz w:val="24"/>
          <w:szCs w:val="24"/>
          <w:lang w:val="lt-LT"/>
        </w:rPr>
        <w:t xml:space="preserve"> (žr. 4–5 lent.).</w:t>
      </w:r>
    </w:p>
    <w:p w14:paraId="67504B00" w14:textId="77777777" w:rsidR="004E0352" w:rsidRPr="00CF1C59" w:rsidRDefault="004E0352">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313131"/>
          <w:lang w:val="lt-LT"/>
        </w:rPr>
      </w:pPr>
    </w:p>
    <w:p w14:paraId="0E5A36AA" w14:textId="77777777" w:rsidR="004E0352" w:rsidRPr="00CF1C59" w:rsidRDefault="00782A47">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313131"/>
          <w:lang w:val="lt-LT"/>
        </w:rPr>
      </w:pPr>
      <w:r w:rsidRPr="00CF1C59">
        <w:rPr>
          <w:rFonts w:ascii="Times New Roman" w:eastAsia="Times New Roman" w:hAnsi="Times New Roman" w:cs="Times New Roman"/>
          <w:b/>
          <w:i/>
          <w:color w:val="313131"/>
          <w:lang w:val="lt-LT"/>
        </w:rPr>
        <w:t>4 lentelė. Santuokų skaičius Lietuvoje ir Panevėžio m. sav. 2018–2022 m. 1000 gyv.</w:t>
      </w:r>
    </w:p>
    <w:tbl>
      <w:tblPr>
        <w:tblStyle w:val="a2"/>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1523"/>
        <w:gridCol w:w="1697"/>
        <w:gridCol w:w="1697"/>
        <w:gridCol w:w="1697"/>
        <w:gridCol w:w="1576"/>
      </w:tblGrid>
      <w:tr w:rsidR="004E0352" w:rsidRPr="00CF1C59" w14:paraId="61DD6770" w14:textId="77777777">
        <w:tc>
          <w:tcPr>
            <w:tcW w:w="1998" w:type="dxa"/>
            <w:shd w:val="clear" w:color="auto" w:fill="FDE9D9"/>
          </w:tcPr>
          <w:p w14:paraId="35EFCE4E"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p>
        </w:tc>
        <w:tc>
          <w:tcPr>
            <w:tcW w:w="1523" w:type="dxa"/>
            <w:shd w:val="clear" w:color="auto" w:fill="FDE9D9"/>
          </w:tcPr>
          <w:p w14:paraId="4BCA692A"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2018 m.</w:t>
            </w:r>
          </w:p>
        </w:tc>
        <w:tc>
          <w:tcPr>
            <w:tcW w:w="1697" w:type="dxa"/>
            <w:shd w:val="clear" w:color="auto" w:fill="FDE9D9"/>
          </w:tcPr>
          <w:p w14:paraId="2F316080"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2019 m.</w:t>
            </w:r>
          </w:p>
        </w:tc>
        <w:tc>
          <w:tcPr>
            <w:tcW w:w="1697" w:type="dxa"/>
            <w:shd w:val="clear" w:color="auto" w:fill="FDE9D9"/>
          </w:tcPr>
          <w:p w14:paraId="144FEC17"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2020 m.</w:t>
            </w:r>
          </w:p>
        </w:tc>
        <w:tc>
          <w:tcPr>
            <w:tcW w:w="1697" w:type="dxa"/>
            <w:shd w:val="clear" w:color="auto" w:fill="FDE9D9"/>
          </w:tcPr>
          <w:p w14:paraId="5920DCCF"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2021 m.</w:t>
            </w:r>
          </w:p>
        </w:tc>
        <w:tc>
          <w:tcPr>
            <w:tcW w:w="1576" w:type="dxa"/>
            <w:shd w:val="clear" w:color="auto" w:fill="FDE9D9"/>
          </w:tcPr>
          <w:p w14:paraId="5CC3E2B7"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2022 m.</w:t>
            </w:r>
          </w:p>
        </w:tc>
      </w:tr>
      <w:tr w:rsidR="004E0352" w:rsidRPr="00CF1C59" w14:paraId="3DB5B5CD" w14:textId="77777777">
        <w:tc>
          <w:tcPr>
            <w:tcW w:w="1998" w:type="dxa"/>
          </w:tcPr>
          <w:p w14:paraId="05D60F2E"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 xml:space="preserve">Lietuva </w:t>
            </w:r>
          </w:p>
        </w:tc>
        <w:tc>
          <w:tcPr>
            <w:tcW w:w="1523" w:type="dxa"/>
          </w:tcPr>
          <w:p w14:paraId="001102E0"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w:t>
            </w:r>
          </w:p>
        </w:tc>
        <w:tc>
          <w:tcPr>
            <w:tcW w:w="1697" w:type="dxa"/>
          </w:tcPr>
          <w:p w14:paraId="27A7F077"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w:t>
            </w:r>
          </w:p>
        </w:tc>
        <w:tc>
          <w:tcPr>
            <w:tcW w:w="1697" w:type="dxa"/>
          </w:tcPr>
          <w:p w14:paraId="70C0DBB2"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5,5</w:t>
            </w:r>
          </w:p>
        </w:tc>
        <w:tc>
          <w:tcPr>
            <w:tcW w:w="1697" w:type="dxa"/>
          </w:tcPr>
          <w:p w14:paraId="31B93AAB"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6</w:t>
            </w:r>
          </w:p>
        </w:tc>
        <w:tc>
          <w:tcPr>
            <w:tcW w:w="1576" w:type="dxa"/>
          </w:tcPr>
          <w:p w14:paraId="2A0C8777"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5,7</w:t>
            </w:r>
          </w:p>
        </w:tc>
      </w:tr>
      <w:tr w:rsidR="004E0352" w:rsidRPr="00CF1C59" w14:paraId="0F53520D" w14:textId="77777777">
        <w:tc>
          <w:tcPr>
            <w:tcW w:w="1998" w:type="dxa"/>
          </w:tcPr>
          <w:p w14:paraId="7F0C3D94"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Panevėžio m. sav.</w:t>
            </w:r>
          </w:p>
        </w:tc>
        <w:tc>
          <w:tcPr>
            <w:tcW w:w="1523" w:type="dxa"/>
          </w:tcPr>
          <w:p w14:paraId="13A35B3E"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6,2</w:t>
            </w:r>
          </w:p>
        </w:tc>
        <w:tc>
          <w:tcPr>
            <w:tcW w:w="1697" w:type="dxa"/>
          </w:tcPr>
          <w:p w14:paraId="7CF01264"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5,7</w:t>
            </w:r>
          </w:p>
        </w:tc>
        <w:tc>
          <w:tcPr>
            <w:tcW w:w="1697" w:type="dxa"/>
          </w:tcPr>
          <w:p w14:paraId="20FE815D"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4,2</w:t>
            </w:r>
          </w:p>
        </w:tc>
        <w:tc>
          <w:tcPr>
            <w:tcW w:w="1697" w:type="dxa"/>
          </w:tcPr>
          <w:p w14:paraId="5EB58A26"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4,9</w:t>
            </w:r>
          </w:p>
        </w:tc>
        <w:tc>
          <w:tcPr>
            <w:tcW w:w="1576" w:type="dxa"/>
          </w:tcPr>
          <w:p w14:paraId="7581CAF0"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4,4</w:t>
            </w:r>
          </w:p>
        </w:tc>
      </w:tr>
    </w:tbl>
    <w:p w14:paraId="0A7F6FC1"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55EEE6F9"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p>
    <w:p w14:paraId="491FD093" w14:textId="77777777" w:rsidR="004E0352" w:rsidRPr="00CF1C59" w:rsidRDefault="00782A47">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313131"/>
          <w:lang w:val="lt-LT"/>
        </w:rPr>
      </w:pPr>
      <w:r w:rsidRPr="00CF1C59">
        <w:rPr>
          <w:rFonts w:ascii="Times New Roman" w:eastAsia="Times New Roman" w:hAnsi="Times New Roman" w:cs="Times New Roman"/>
          <w:b/>
          <w:i/>
          <w:color w:val="313131"/>
          <w:lang w:val="lt-LT"/>
        </w:rPr>
        <w:t>5 lentelė. Ištuokų skaičius Lietuvoje ir Panevėžio m. sav. 2018–2022 m. 1000 gyv.</w:t>
      </w:r>
    </w:p>
    <w:tbl>
      <w:tblPr>
        <w:tblStyle w:val="a3"/>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8"/>
        <w:gridCol w:w="1433"/>
        <w:gridCol w:w="1697"/>
        <w:gridCol w:w="1697"/>
        <w:gridCol w:w="1697"/>
        <w:gridCol w:w="1576"/>
      </w:tblGrid>
      <w:tr w:rsidR="004E0352" w:rsidRPr="00CF1C59" w14:paraId="75409AB9" w14:textId="77777777">
        <w:tc>
          <w:tcPr>
            <w:tcW w:w="2088" w:type="dxa"/>
            <w:shd w:val="clear" w:color="auto" w:fill="FDE9D9"/>
          </w:tcPr>
          <w:p w14:paraId="64916361"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p>
        </w:tc>
        <w:tc>
          <w:tcPr>
            <w:tcW w:w="1433" w:type="dxa"/>
            <w:shd w:val="clear" w:color="auto" w:fill="FDE9D9"/>
          </w:tcPr>
          <w:p w14:paraId="389E611F"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2018 m.</w:t>
            </w:r>
          </w:p>
        </w:tc>
        <w:tc>
          <w:tcPr>
            <w:tcW w:w="1697" w:type="dxa"/>
            <w:shd w:val="clear" w:color="auto" w:fill="FDE9D9"/>
          </w:tcPr>
          <w:p w14:paraId="2F00B6C8"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2019 m.</w:t>
            </w:r>
          </w:p>
        </w:tc>
        <w:tc>
          <w:tcPr>
            <w:tcW w:w="1697" w:type="dxa"/>
            <w:shd w:val="clear" w:color="auto" w:fill="FDE9D9"/>
          </w:tcPr>
          <w:p w14:paraId="4970EC4D"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2020 m.</w:t>
            </w:r>
          </w:p>
        </w:tc>
        <w:tc>
          <w:tcPr>
            <w:tcW w:w="1697" w:type="dxa"/>
            <w:shd w:val="clear" w:color="auto" w:fill="FDE9D9"/>
          </w:tcPr>
          <w:p w14:paraId="0C26110E"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2021 m.</w:t>
            </w:r>
          </w:p>
        </w:tc>
        <w:tc>
          <w:tcPr>
            <w:tcW w:w="1576" w:type="dxa"/>
            <w:shd w:val="clear" w:color="auto" w:fill="FDE9D9"/>
          </w:tcPr>
          <w:p w14:paraId="2B68F9B7"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b/>
                <w:color w:val="313131"/>
                <w:sz w:val="24"/>
                <w:szCs w:val="24"/>
                <w:lang w:val="lt-LT"/>
              </w:rPr>
              <w:t>2022 m.</w:t>
            </w:r>
          </w:p>
        </w:tc>
      </w:tr>
      <w:tr w:rsidR="004E0352" w:rsidRPr="00CF1C59" w14:paraId="79D1467C" w14:textId="77777777">
        <w:tc>
          <w:tcPr>
            <w:tcW w:w="2088" w:type="dxa"/>
          </w:tcPr>
          <w:p w14:paraId="4A7CA2B8"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 xml:space="preserve">Lietuva </w:t>
            </w:r>
          </w:p>
        </w:tc>
        <w:tc>
          <w:tcPr>
            <w:tcW w:w="1433" w:type="dxa"/>
          </w:tcPr>
          <w:p w14:paraId="2A7B3BE5"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3,1</w:t>
            </w:r>
          </w:p>
        </w:tc>
        <w:tc>
          <w:tcPr>
            <w:tcW w:w="1697" w:type="dxa"/>
          </w:tcPr>
          <w:p w14:paraId="54B58BDE"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3,1</w:t>
            </w:r>
          </w:p>
        </w:tc>
        <w:tc>
          <w:tcPr>
            <w:tcW w:w="1697" w:type="dxa"/>
          </w:tcPr>
          <w:p w14:paraId="53C3AF05"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2,7</w:t>
            </w:r>
          </w:p>
        </w:tc>
        <w:tc>
          <w:tcPr>
            <w:tcW w:w="1697" w:type="dxa"/>
          </w:tcPr>
          <w:p w14:paraId="151E37D3"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2,8</w:t>
            </w:r>
          </w:p>
        </w:tc>
        <w:tc>
          <w:tcPr>
            <w:tcW w:w="1576" w:type="dxa"/>
          </w:tcPr>
          <w:p w14:paraId="4350476F"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2,6</w:t>
            </w:r>
          </w:p>
        </w:tc>
      </w:tr>
      <w:tr w:rsidR="004E0352" w:rsidRPr="00CF1C59" w14:paraId="678AFFD1" w14:textId="77777777">
        <w:tc>
          <w:tcPr>
            <w:tcW w:w="2088" w:type="dxa"/>
          </w:tcPr>
          <w:p w14:paraId="6C8A0917" w14:textId="77777777" w:rsidR="004E0352" w:rsidRPr="00CF1C59" w:rsidRDefault="00782A47">
            <w:pPr>
              <w:pBdr>
                <w:top w:val="nil"/>
                <w:left w:val="nil"/>
                <w:bottom w:val="nil"/>
                <w:right w:val="nil"/>
                <w:between w:val="nil"/>
              </w:pBdr>
              <w:spacing w:after="0" w:line="276" w:lineRule="auto"/>
              <w:ind w:left="0" w:hanging="2"/>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Panevėžio m. sav.</w:t>
            </w:r>
          </w:p>
        </w:tc>
        <w:tc>
          <w:tcPr>
            <w:tcW w:w="1433" w:type="dxa"/>
          </w:tcPr>
          <w:p w14:paraId="068BB5EA" w14:textId="77777777" w:rsidR="004E0352" w:rsidRPr="00CF1C59" w:rsidRDefault="00782A47">
            <w:pPr>
              <w:pBdr>
                <w:top w:val="nil"/>
                <w:left w:val="nil"/>
                <w:bottom w:val="nil"/>
                <w:right w:val="nil"/>
                <w:between w:val="nil"/>
              </w:pBdr>
              <w:spacing w:after="0" w:line="276"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3</w:t>
            </w:r>
          </w:p>
        </w:tc>
        <w:tc>
          <w:tcPr>
            <w:tcW w:w="1697" w:type="dxa"/>
          </w:tcPr>
          <w:p w14:paraId="38CE7D8B" w14:textId="77777777" w:rsidR="004E0352" w:rsidRPr="00CF1C59" w:rsidRDefault="00782A47">
            <w:pPr>
              <w:pBdr>
                <w:top w:val="nil"/>
                <w:left w:val="nil"/>
                <w:bottom w:val="nil"/>
                <w:right w:val="nil"/>
                <w:between w:val="nil"/>
              </w:pBdr>
              <w:spacing w:after="0" w:line="276"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3,1</w:t>
            </w:r>
          </w:p>
        </w:tc>
        <w:tc>
          <w:tcPr>
            <w:tcW w:w="1697" w:type="dxa"/>
          </w:tcPr>
          <w:p w14:paraId="64B3056D" w14:textId="77777777" w:rsidR="004E0352" w:rsidRPr="00CF1C59" w:rsidRDefault="00782A47">
            <w:pPr>
              <w:pBdr>
                <w:top w:val="nil"/>
                <w:left w:val="nil"/>
                <w:bottom w:val="nil"/>
                <w:right w:val="nil"/>
                <w:between w:val="nil"/>
              </w:pBdr>
              <w:spacing w:after="0" w:line="276"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2,6</w:t>
            </w:r>
          </w:p>
        </w:tc>
        <w:tc>
          <w:tcPr>
            <w:tcW w:w="1697" w:type="dxa"/>
          </w:tcPr>
          <w:p w14:paraId="42E40ED3" w14:textId="77777777" w:rsidR="004E0352" w:rsidRPr="00CF1C59" w:rsidRDefault="00782A47">
            <w:pPr>
              <w:pBdr>
                <w:top w:val="nil"/>
                <w:left w:val="nil"/>
                <w:bottom w:val="nil"/>
                <w:right w:val="nil"/>
                <w:between w:val="nil"/>
              </w:pBdr>
              <w:spacing w:after="0" w:line="276"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2,6</w:t>
            </w:r>
          </w:p>
        </w:tc>
        <w:tc>
          <w:tcPr>
            <w:tcW w:w="1576" w:type="dxa"/>
          </w:tcPr>
          <w:p w14:paraId="42198187" w14:textId="77777777" w:rsidR="004E0352" w:rsidRPr="00CF1C59" w:rsidRDefault="00782A47">
            <w:pPr>
              <w:pBdr>
                <w:top w:val="nil"/>
                <w:left w:val="nil"/>
                <w:bottom w:val="nil"/>
                <w:right w:val="nil"/>
                <w:between w:val="nil"/>
              </w:pBdr>
              <w:spacing w:after="0" w:line="276"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2,6</w:t>
            </w:r>
          </w:p>
        </w:tc>
      </w:tr>
    </w:tbl>
    <w:p w14:paraId="5A84E4B8" w14:textId="77777777" w:rsidR="004E0352" w:rsidRPr="00CF1C59" w:rsidRDefault="00782A47">
      <w:pPr>
        <w:widowControl w:val="0"/>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i/>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374740FC" w14:textId="77777777" w:rsidR="00782A47" w:rsidRPr="00CF1C59" w:rsidRDefault="00782A47">
      <w:pPr>
        <w:widowControl w:val="0"/>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sz w:val="20"/>
          <w:szCs w:val="20"/>
          <w:lang w:val="lt-LT"/>
        </w:rPr>
      </w:pPr>
    </w:p>
    <w:p w14:paraId="4394CABB" w14:textId="77777777" w:rsidR="00782A47" w:rsidRPr="00CF1C59" w:rsidRDefault="00782A47">
      <w:pPr>
        <w:widowControl w:val="0"/>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sz w:val="20"/>
          <w:szCs w:val="20"/>
          <w:lang w:val="lt-LT"/>
        </w:rPr>
      </w:pPr>
    </w:p>
    <w:p w14:paraId="3E3230D7" w14:textId="77777777" w:rsidR="004E0352" w:rsidRPr="00CF1C59" w:rsidRDefault="00782A47" w:rsidP="00782A47">
      <w:pPr>
        <w:pBdr>
          <w:top w:val="nil"/>
          <w:left w:val="nil"/>
          <w:bottom w:val="nil"/>
          <w:right w:val="nil"/>
          <w:between w:val="nil"/>
        </w:pBdr>
        <w:shd w:val="clear" w:color="auto" w:fill="FFFFFF"/>
        <w:spacing w:after="0" w:line="240" w:lineRule="auto"/>
        <w:ind w:leftChars="0" w:left="0" w:firstLineChars="1" w:firstLine="2"/>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313131"/>
          <w:sz w:val="24"/>
          <w:szCs w:val="24"/>
          <w:lang w:val="lt-LT"/>
        </w:rPr>
        <w:lastRenderedPageBreak/>
        <w:tab/>
      </w:r>
      <w:r w:rsidR="005B3198" w:rsidRPr="00CF1C59">
        <w:rPr>
          <w:rFonts w:ascii="Times New Roman" w:eastAsia="Times New Roman" w:hAnsi="Times New Roman" w:cs="Times New Roman"/>
          <w:color w:val="000000"/>
          <w:sz w:val="24"/>
          <w:szCs w:val="24"/>
          <w:lang w:val="lt-LT"/>
        </w:rPr>
        <w:t>Savivaldybės</w:t>
      </w:r>
      <w:r w:rsidRPr="00CF1C59">
        <w:rPr>
          <w:rFonts w:ascii="Times New Roman" w:eastAsia="Times New Roman" w:hAnsi="Times New Roman" w:cs="Times New Roman"/>
          <w:color w:val="000000"/>
          <w:sz w:val="24"/>
          <w:szCs w:val="24"/>
          <w:lang w:val="lt-LT"/>
        </w:rPr>
        <w:t xml:space="preserve"> gyventojų tikėtina vidutinė gyvenimo trukmė 2022 m</w:t>
      </w:r>
      <w:r w:rsidRPr="00CF1C59">
        <w:rPr>
          <w:rFonts w:ascii="Times New Roman" w:eastAsia="Times New Roman" w:hAnsi="Times New Roman" w:cs="Times New Roman"/>
          <w:sz w:val="24"/>
          <w:szCs w:val="24"/>
          <w:lang w:val="lt-LT"/>
        </w:rPr>
        <w:t>.</w:t>
      </w:r>
      <w:r w:rsidRPr="00CF1C59">
        <w:rPr>
          <w:rFonts w:ascii="Times New Roman" w:eastAsia="Times New Roman" w:hAnsi="Times New Roman" w:cs="Times New Roman"/>
          <w:color w:val="000000"/>
          <w:sz w:val="24"/>
          <w:szCs w:val="24"/>
          <w:lang w:val="lt-LT"/>
        </w:rPr>
        <w:t xml:space="preserve"> buvo viena didžiausių visoje </w:t>
      </w:r>
      <w:r w:rsidRPr="00CF1C59">
        <w:rPr>
          <w:rFonts w:ascii="Times New Roman" w:eastAsia="Times New Roman" w:hAnsi="Times New Roman" w:cs="Times New Roman"/>
          <w:sz w:val="24"/>
          <w:szCs w:val="24"/>
          <w:lang w:val="lt-LT"/>
        </w:rPr>
        <w:t>L</w:t>
      </w:r>
      <w:r w:rsidRPr="00CF1C59">
        <w:rPr>
          <w:rFonts w:ascii="Times New Roman" w:eastAsia="Times New Roman" w:hAnsi="Times New Roman" w:cs="Times New Roman"/>
          <w:color w:val="000000"/>
          <w:sz w:val="24"/>
          <w:szCs w:val="24"/>
          <w:lang w:val="lt-LT"/>
        </w:rPr>
        <w:t xml:space="preserve">ietuvoje ir siekė 78,2 m. </w:t>
      </w:r>
      <w:r w:rsidRPr="00CF1C59">
        <w:rPr>
          <w:rFonts w:ascii="Times New Roman" w:eastAsia="Times New Roman" w:hAnsi="Times New Roman" w:cs="Times New Roman"/>
          <w:sz w:val="24"/>
          <w:szCs w:val="24"/>
          <w:lang w:val="lt-LT"/>
        </w:rPr>
        <w:t xml:space="preserve">2022 m. </w:t>
      </w:r>
      <w:r w:rsidR="005B3198" w:rsidRPr="00CF1C59">
        <w:rPr>
          <w:rFonts w:ascii="Times New Roman" w:eastAsia="Times New Roman" w:hAnsi="Times New Roman" w:cs="Times New Roman"/>
          <w:color w:val="000000"/>
          <w:sz w:val="24"/>
          <w:szCs w:val="24"/>
          <w:lang w:val="lt-LT"/>
        </w:rPr>
        <w:t>s</w:t>
      </w:r>
      <w:r w:rsidRPr="00CF1C59">
        <w:rPr>
          <w:rFonts w:ascii="Times New Roman" w:eastAsia="Times New Roman" w:hAnsi="Times New Roman" w:cs="Times New Roman"/>
          <w:color w:val="000000"/>
          <w:sz w:val="24"/>
          <w:szCs w:val="24"/>
          <w:lang w:val="lt-LT"/>
        </w:rPr>
        <w:t>tatistiškai ilgiau už panevėžieči</w:t>
      </w:r>
      <w:r w:rsidRPr="00CF1C59">
        <w:rPr>
          <w:rFonts w:ascii="Times New Roman" w:eastAsia="Times New Roman" w:hAnsi="Times New Roman" w:cs="Times New Roman"/>
          <w:sz w:val="24"/>
          <w:szCs w:val="24"/>
          <w:lang w:val="lt-LT"/>
        </w:rPr>
        <w:t>us gyveno tik Neringos ir Birštono savivaldybių gyventojai. Palyginus</w:t>
      </w:r>
      <w:r w:rsidRPr="00CF1C59">
        <w:rPr>
          <w:rFonts w:ascii="Times New Roman" w:eastAsia="Times New Roman" w:hAnsi="Times New Roman" w:cs="Times New Roman"/>
          <w:color w:val="000000"/>
          <w:sz w:val="24"/>
          <w:szCs w:val="24"/>
          <w:lang w:val="lt-LT"/>
        </w:rPr>
        <w:t xml:space="preserve"> su Lietuvos vidurkiu (75,8 m.)</w:t>
      </w:r>
      <w:r w:rsidRPr="00CF1C59">
        <w:rPr>
          <w:rFonts w:ascii="Times New Roman" w:eastAsia="Times New Roman" w:hAnsi="Times New Roman" w:cs="Times New Roman"/>
          <w:sz w:val="24"/>
          <w:szCs w:val="24"/>
          <w:lang w:val="lt-LT"/>
        </w:rPr>
        <w:t xml:space="preserve">, panevėžiečiai statistiškai ilgiau gyvena 2,4 m. </w:t>
      </w:r>
      <w:r w:rsidRPr="00CF1C59">
        <w:rPr>
          <w:rFonts w:ascii="Times New Roman" w:eastAsia="Times New Roman" w:hAnsi="Times New Roman" w:cs="Times New Roman"/>
          <w:color w:val="000000"/>
          <w:sz w:val="24"/>
          <w:szCs w:val="24"/>
          <w:lang w:val="lt-LT"/>
        </w:rPr>
        <w:t xml:space="preserve">(žr. 6 lent.). </w:t>
      </w:r>
    </w:p>
    <w:p w14:paraId="268877D5" w14:textId="77777777" w:rsidR="004E0352" w:rsidRPr="00CF1C59" w:rsidRDefault="004E0352">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313131"/>
          <w:lang w:val="lt-LT"/>
        </w:rPr>
      </w:pPr>
    </w:p>
    <w:p w14:paraId="5C69E40B" w14:textId="77777777" w:rsidR="004E0352" w:rsidRPr="00CF1C59" w:rsidRDefault="00782A47">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313131"/>
          <w:lang w:val="lt-LT"/>
        </w:rPr>
      </w:pPr>
      <w:r w:rsidRPr="00CF1C59">
        <w:rPr>
          <w:rFonts w:ascii="Times New Roman" w:eastAsia="Times New Roman" w:hAnsi="Times New Roman" w:cs="Times New Roman"/>
          <w:b/>
          <w:i/>
          <w:color w:val="313131"/>
          <w:lang w:val="lt-LT"/>
        </w:rPr>
        <w:t>6 lentelė. Vidutinė tikėtina gyvenimo trukmė (metais) Lietuvoje ir Panevėžio m. sav. 2018–2022 m.</w:t>
      </w:r>
    </w:p>
    <w:tbl>
      <w:tblPr>
        <w:tblStyle w:val="a4"/>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1523"/>
        <w:gridCol w:w="1697"/>
        <w:gridCol w:w="1697"/>
        <w:gridCol w:w="1697"/>
        <w:gridCol w:w="1576"/>
      </w:tblGrid>
      <w:tr w:rsidR="004E0352" w:rsidRPr="00CF1C59" w14:paraId="79AD7EE9" w14:textId="77777777">
        <w:tc>
          <w:tcPr>
            <w:tcW w:w="1998" w:type="dxa"/>
            <w:shd w:val="clear" w:color="auto" w:fill="FDE9D9"/>
          </w:tcPr>
          <w:p w14:paraId="655E66A4"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p>
        </w:tc>
        <w:tc>
          <w:tcPr>
            <w:tcW w:w="1523" w:type="dxa"/>
            <w:shd w:val="clear" w:color="auto" w:fill="FDE9D9"/>
          </w:tcPr>
          <w:p w14:paraId="719489F3"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2018 m.</w:t>
            </w:r>
          </w:p>
        </w:tc>
        <w:tc>
          <w:tcPr>
            <w:tcW w:w="1697" w:type="dxa"/>
            <w:shd w:val="clear" w:color="auto" w:fill="FDE9D9"/>
          </w:tcPr>
          <w:p w14:paraId="6A7D3074"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2019 m.</w:t>
            </w:r>
          </w:p>
        </w:tc>
        <w:tc>
          <w:tcPr>
            <w:tcW w:w="1697" w:type="dxa"/>
            <w:shd w:val="clear" w:color="auto" w:fill="FDE9D9"/>
          </w:tcPr>
          <w:p w14:paraId="5FB8B1AC"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2020 m.</w:t>
            </w:r>
          </w:p>
        </w:tc>
        <w:tc>
          <w:tcPr>
            <w:tcW w:w="1697" w:type="dxa"/>
            <w:shd w:val="clear" w:color="auto" w:fill="FDE9D9"/>
          </w:tcPr>
          <w:p w14:paraId="4B850407"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2021 m.</w:t>
            </w:r>
          </w:p>
        </w:tc>
        <w:tc>
          <w:tcPr>
            <w:tcW w:w="1576" w:type="dxa"/>
            <w:shd w:val="clear" w:color="auto" w:fill="FDE9D9"/>
          </w:tcPr>
          <w:p w14:paraId="48F853A3"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2022 m.</w:t>
            </w:r>
          </w:p>
        </w:tc>
      </w:tr>
      <w:tr w:rsidR="004E0352" w:rsidRPr="00CF1C59" w14:paraId="4E942F0D" w14:textId="77777777">
        <w:tc>
          <w:tcPr>
            <w:tcW w:w="1998" w:type="dxa"/>
          </w:tcPr>
          <w:p w14:paraId="0FEAA3AA"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Lietuva</w:t>
            </w:r>
          </w:p>
        </w:tc>
        <w:tc>
          <w:tcPr>
            <w:tcW w:w="1523" w:type="dxa"/>
          </w:tcPr>
          <w:p w14:paraId="37955D57"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75,9</w:t>
            </w:r>
          </w:p>
        </w:tc>
        <w:tc>
          <w:tcPr>
            <w:tcW w:w="1697" w:type="dxa"/>
          </w:tcPr>
          <w:p w14:paraId="782AAF5D"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76,4</w:t>
            </w:r>
          </w:p>
        </w:tc>
        <w:tc>
          <w:tcPr>
            <w:tcW w:w="1697" w:type="dxa"/>
          </w:tcPr>
          <w:p w14:paraId="18967E0C"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75,1</w:t>
            </w:r>
          </w:p>
        </w:tc>
        <w:tc>
          <w:tcPr>
            <w:tcW w:w="1697" w:type="dxa"/>
          </w:tcPr>
          <w:p w14:paraId="606E3E31"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74,2</w:t>
            </w:r>
          </w:p>
        </w:tc>
        <w:tc>
          <w:tcPr>
            <w:tcW w:w="1576" w:type="dxa"/>
          </w:tcPr>
          <w:p w14:paraId="0054C19C"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75,8</w:t>
            </w:r>
          </w:p>
        </w:tc>
      </w:tr>
      <w:tr w:rsidR="004E0352" w:rsidRPr="00CF1C59" w14:paraId="473E33B6" w14:textId="77777777">
        <w:tc>
          <w:tcPr>
            <w:tcW w:w="1998" w:type="dxa"/>
          </w:tcPr>
          <w:p w14:paraId="25DDD41A"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Panevėžio m. sav.</w:t>
            </w:r>
          </w:p>
        </w:tc>
        <w:tc>
          <w:tcPr>
            <w:tcW w:w="1523" w:type="dxa"/>
          </w:tcPr>
          <w:p w14:paraId="4A1EAB28"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78,3</w:t>
            </w:r>
          </w:p>
        </w:tc>
        <w:tc>
          <w:tcPr>
            <w:tcW w:w="1697" w:type="dxa"/>
          </w:tcPr>
          <w:p w14:paraId="159902D6"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78,4</w:t>
            </w:r>
          </w:p>
        </w:tc>
        <w:tc>
          <w:tcPr>
            <w:tcW w:w="1697" w:type="dxa"/>
          </w:tcPr>
          <w:p w14:paraId="2A0E9566"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76,4</w:t>
            </w:r>
          </w:p>
        </w:tc>
        <w:tc>
          <w:tcPr>
            <w:tcW w:w="1697" w:type="dxa"/>
          </w:tcPr>
          <w:p w14:paraId="0C8632BD"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75,6</w:t>
            </w:r>
          </w:p>
        </w:tc>
        <w:tc>
          <w:tcPr>
            <w:tcW w:w="1576" w:type="dxa"/>
          </w:tcPr>
          <w:p w14:paraId="1355377B"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78,2</w:t>
            </w:r>
          </w:p>
        </w:tc>
      </w:tr>
    </w:tbl>
    <w:p w14:paraId="3852B8A4"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58823827"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p>
    <w:p w14:paraId="16B12270"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b/>
          <w:i/>
          <w:color w:val="000000"/>
          <w:lang w:val="lt-LT"/>
        </w:rPr>
        <w:t>1 pav. Lietuvos ir Panevėžio m. savivaldybės demografinis medis</w:t>
      </w:r>
      <w:r w:rsidR="0077500B" w:rsidRPr="00CF1C59">
        <w:rPr>
          <w:rFonts w:ascii="Times New Roman" w:eastAsia="Times New Roman" w:hAnsi="Times New Roman" w:cs="Times New Roman"/>
          <w:b/>
          <w:i/>
          <w:color w:val="000000"/>
          <w:lang w:val="lt-LT"/>
        </w:rPr>
        <w:t>, proc.</w:t>
      </w:r>
    </w:p>
    <w:p w14:paraId="2482D63D" w14:textId="77777777" w:rsidR="004E0352" w:rsidRPr="00CF1C59" w:rsidRDefault="00782A47">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noProof/>
          <w:color w:val="000000"/>
          <w:sz w:val="24"/>
          <w:szCs w:val="24"/>
        </w:rPr>
        <w:drawing>
          <wp:inline distT="0" distB="0" distL="114300" distR="114300" wp14:anchorId="40D1E109" wp14:editId="4EB2FDE5">
            <wp:extent cx="5137150" cy="3545205"/>
            <wp:effectExtent l="0" t="0" r="0" b="0"/>
            <wp:docPr id="1260" name="image62.png"/>
            <wp:cNvGraphicFramePr/>
            <a:graphic xmlns:a="http://schemas.openxmlformats.org/drawingml/2006/main">
              <a:graphicData uri="http://schemas.openxmlformats.org/drawingml/2006/picture">
                <pic:pic xmlns:pic="http://schemas.openxmlformats.org/drawingml/2006/picture">
                  <pic:nvPicPr>
                    <pic:cNvPr id="0" name="image62.png"/>
                    <pic:cNvPicPr preferRelativeResize="0"/>
                  </pic:nvPicPr>
                  <pic:blipFill>
                    <a:blip r:embed="rId11"/>
                    <a:srcRect/>
                    <a:stretch>
                      <a:fillRect/>
                    </a:stretch>
                  </pic:blipFill>
                  <pic:spPr>
                    <a:xfrm>
                      <a:off x="0" y="0"/>
                      <a:ext cx="5137150" cy="3545205"/>
                    </a:xfrm>
                    <a:prstGeom prst="rect">
                      <a:avLst/>
                    </a:prstGeom>
                    <a:ln/>
                  </pic:spPr>
                </pic:pic>
              </a:graphicData>
            </a:graphic>
          </wp:inline>
        </w:drawing>
      </w:r>
    </w:p>
    <w:p w14:paraId="4A61BACD"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22481FBE" w14:textId="77777777" w:rsidR="004E0352" w:rsidRPr="00CF1C59" w:rsidRDefault="004E0352">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lt-LT"/>
        </w:rPr>
      </w:pPr>
    </w:p>
    <w:p w14:paraId="43F68AA0" w14:textId="77777777" w:rsidR="004E0352" w:rsidRPr="00CF1C59" w:rsidRDefault="00782A47">
      <w:pPr>
        <w:pBdr>
          <w:top w:val="nil"/>
          <w:left w:val="nil"/>
          <w:bottom w:val="nil"/>
          <w:right w:val="nil"/>
          <w:between w:val="nil"/>
        </w:pBdr>
        <w:shd w:val="clear" w:color="auto" w:fill="FDE9D9"/>
        <w:spacing w:after="0" w:line="24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i/>
          <w:color w:val="000000"/>
          <w:sz w:val="24"/>
          <w:szCs w:val="24"/>
          <w:lang w:val="lt-LT"/>
        </w:rPr>
        <w:t xml:space="preserve">Socioekonominė situacija </w:t>
      </w:r>
      <w:r w:rsidR="005B3198" w:rsidRPr="00CF1C59">
        <w:rPr>
          <w:rFonts w:ascii="Times New Roman" w:eastAsia="Times New Roman" w:hAnsi="Times New Roman" w:cs="Times New Roman"/>
          <w:b/>
          <w:i/>
          <w:color w:val="000000"/>
          <w:sz w:val="24"/>
          <w:szCs w:val="24"/>
          <w:lang w:val="lt-LT"/>
        </w:rPr>
        <w:t>S</w:t>
      </w:r>
      <w:r w:rsidRPr="00CF1C59">
        <w:rPr>
          <w:rFonts w:ascii="Times New Roman" w:eastAsia="Times New Roman" w:hAnsi="Times New Roman" w:cs="Times New Roman"/>
          <w:b/>
          <w:i/>
          <w:color w:val="000000"/>
          <w:sz w:val="24"/>
          <w:szCs w:val="24"/>
          <w:lang w:val="lt-LT"/>
        </w:rPr>
        <w:t>avivaldybėje</w:t>
      </w:r>
    </w:p>
    <w:p w14:paraId="6430E45B" w14:textId="77777777" w:rsidR="004E0352" w:rsidRPr="00CF1C59" w:rsidRDefault="004E0352">
      <w:pPr>
        <w:pBdr>
          <w:top w:val="nil"/>
          <w:left w:val="nil"/>
          <w:bottom w:val="nil"/>
          <w:right w:val="nil"/>
          <w:between w:val="nil"/>
        </w:pBdr>
        <w:spacing w:after="0" w:line="240" w:lineRule="auto"/>
        <w:ind w:left="1" w:hanging="3"/>
        <w:jc w:val="center"/>
        <w:rPr>
          <w:rFonts w:ascii="Times New Roman" w:eastAsia="Times New Roman" w:hAnsi="Times New Roman" w:cs="Times New Roman"/>
          <w:color w:val="000000"/>
          <w:sz w:val="28"/>
          <w:szCs w:val="28"/>
          <w:lang w:val="lt-LT"/>
        </w:rPr>
      </w:pPr>
    </w:p>
    <w:p w14:paraId="42B554CB" w14:textId="7799D9FB" w:rsidR="004E0352" w:rsidRPr="00CF1C59" w:rsidRDefault="00782A47">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313131"/>
          <w:sz w:val="24"/>
          <w:szCs w:val="24"/>
          <w:lang w:val="lt-LT"/>
        </w:rPr>
        <w:t xml:space="preserve"> </w:t>
      </w:r>
      <w:r w:rsidRPr="00CF1C59">
        <w:rPr>
          <w:rFonts w:ascii="Times New Roman" w:eastAsia="Times New Roman" w:hAnsi="Times New Roman" w:cs="Times New Roman"/>
          <w:color w:val="313131"/>
          <w:sz w:val="24"/>
          <w:szCs w:val="24"/>
          <w:lang w:val="lt-LT"/>
        </w:rPr>
        <w:tab/>
      </w:r>
      <w:r w:rsidRPr="00CF1C59">
        <w:rPr>
          <w:rFonts w:ascii="Times New Roman" w:eastAsia="Times New Roman" w:hAnsi="Times New Roman" w:cs="Times New Roman"/>
          <w:color w:val="000000"/>
          <w:sz w:val="24"/>
          <w:szCs w:val="24"/>
          <w:lang w:val="lt-LT"/>
        </w:rPr>
        <w:t>Panevėžio mieste 2022 m</w:t>
      </w:r>
      <w:r w:rsidRPr="00CF1C59">
        <w:rPr>
          <w:rFonts w:ascii="Times New Roman" w:eastAsia="Times New Roman" w:hAnsi="Times New Roman" w:cs="Times New Roman"/>
          <w:sz w:val="24"/>
          <w:szCs w:val="24"/>
          <w:lang w:val="lt-LT"/>
        </w:rPr>
        <w:t>.</w:t>
      </w:r>
      <w:r w:rsidRPr="00CF1C59">
        <w:rPr>
          <w:rFonts w:ascii="Times New Roman" w:eastAsia="Times New Roman" w:hAnsi="Times New Roman" w:cs="Times New Roman"/>
          <w:color w:val="000000"/>
          <w:sz w:val="24"/>
          <w:szCs w:val="24"/>
          <w:lang w:val="lt-LT"/>
        </w:rPr>
        <w:t xml:space="preserve"> imigravo (tarptautinė migracija) 2</w:t>
      </w:r>
      <w:r w:rsid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132 imigrantai</w:t>
      </w:r>
      <w:r w:rsidRPr="00CF1C59">
        <w:rPr>
          <w:rFonts w:ascii="Times New Roman" w:eastAsia="Times New Roman" w:hAnsi="Times New Roman" w:cs="Times New Roman"/>
          <w:sz w:val="24"/>
          <w:szCs w:val="24"/>
          <w:lang w:val="lt-LT"/>
        </w:rPr>
        <w:t xml:space="preserve"> (</w:t>
      </w:r>
      <w:r w:rsidRPr="00CF1C59">
        <w:rPr>
          <w:rFonts w:ascii="Times New Roman" w:eastAsia="Times New Roman" w:hAnsi="Times New Roman" w:cs="Times New Roman"/>
          <w:color w:val="000000"/>
          <w:sz w:val="24"/>
          <w:szCs w:val="24"/>
          <w:lang w:val="lt-LT"/>
        </w:rPr>
        <w:t>1</w:t>
      </w:r>
      <w:r w:rsid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336 imigrantais daugiau nei 2021 m.)</w:t>
      </w:r>
      <w:r w:rsidR="005B3198" w:rsidRPr="00CF1C59">
        <w:rPr>
          <w:rFonts w:ascii="Times New Roman" w:eastAsia="Times New Roman" w:hAnsi="Times New Roman" w:cs="Times New Roman"/>
          <w:color w:val="000000"/>
          <w:sz w:val="24"/>
          <w:szCs w:val="24"/>
          <w:lang w:val="lt-LT"/>
        </w:rPr>
        <w:t>, e</w:t>
      </w:r>
      <w:r w:rsidRPr="00CF1C59">
        <w:rPr>
          <w:rFonts w:ascii="Times New Roman" w:eastAsia="Times New Roman" w:hAnsi="Times New Roman" w:cs="Times New Roman"/>
          <w:color w:val="000000"/>
          <w:sz w:val="24"/>
          <w:szCs w:val="24"/>
          <w:lang w:val="lt-LT"/>
        </w:rPr>
        <w:t>migravo – 421 asmuo</w:t>
      </w:r>
      <w:r w:rsidRPr="00CF1C59">
        <w:rPr>
          <w:rFonts w:ascii="Times New Roman" w:eastAsia="Times New Roman" w:hAnsi="Times New Roman" w:cs="Times New Roman"/>
          <w:sz w:val="24"/>
          <w:szCs w:val="24"/>
          <w:lang w:val="lt-LT"/>
        </w:rPr>
        <w:t xml:space="preserve"> (</w:t>
      </w:r>
      <w:r w:rsidRPr="00CF1C59">
        <w:rPr>
          <w:rFonts w:ascii="Times New Roman" w:eastAsia="Times New Roman" w:hAnsi="Times New Roman" w:cs="Times New Roman"/>
          <w:color w:val="000000"/>
          <w:sz w:val="24"/>
          <w:szCs w:val="24"/>
          <w:lang w:val="lt-LT"/>
        </w:rPr>
        <w:t>208 emigrantais mažiau nei 2021 m.)</w:t>
      </w:r>
      <w:r w:rsidR="005B3198" w:rsidRPr="00CF1C59">
        <w:rPr>
          <w:rFonts w:ascii="Times New Roman" w:eastAsia="Times New Roman" w:hAnsi="Times New Roman" w:cs="Times New Roman"/>
          <w:color w:val="000000"/>
          <w:sz w:val="24"/>
          <w:szCs w:val="24"/>
          <w:lang w:val="lt-LT"/>
        </w:rPr>
        <w:t>.</w:t>
      </w:r>
    </w:p>
    <w:p w14:paraId="4182D280" w14:textId="77777777" w:rsidR="005B3198" w:rsidRPr="00CF1C59" w:rsidRDefault="00782A47" w:rsidP="005B3198">
      <w:pPr>
        <w:pBdr>
          <w:top w:val="nil"/>
          <w:left w:val="nil"/>
          <w:bottom w:val="nil"/>
          <w:right w:val="nil"/>
          <w:between w:val="nil"/>
        </w:pBdr>
        <w:shd w:val="clear" w:color="auto" w:fill="FFFFFF"/>
        <w:spacing w:after="0" w:line="240" w:lineRule="auto"/>
        <w:ind w:leftChars="0" w:left="0" w:firstLineChars="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Registruoto nedarbo rodiklis </w:t>
      </w:r>
      <w:r w:rsidR="005B3198" w:rsidRPr="00CF1C59">
        <w:rPr>
          <w:rFonts w:ascii="Times New Roman" w:eastAsia="Times New Roman" w:hAnsi="Times New Roman" w:cs="Times New Roman"/>
          <w:color w:val="000000"/>
          <w:sz w:val="24"/>
          <w:szCs w:val="24"/>
          <w:lang w:val="lt-LT"/>
        </w:rPr>
        <w:t>Savivaldybėje</w:t>
      </w:r>
      <w:r w:rsidRPr="00CF1C59">
        <w:rPr>
          <w:rFonts w:ascii="Times New Roman" w:eastAsia="Times New Roman" w:hAnsi="Times New Roman" w:cs="Times New Roman"/>
          <w:color w:val="000000"/>
          <w:sz w:val="24"/>
          <w:szCs w:val="24"/>
          <w:lang w:val="lt-LT"/>
        </w:rPr>
        <w:t xml:space="preserve"> nuo 2021 m</w:t>
      </w:r>
      <w:r w:rsidRPr="00CF1C59">
        <w:rPr>
          <w:rFonts w:ascii="Times New Roman" w:eastAsia="Times New Roman" w:hAnsi="Times New Roman" w:cs="Times New Roman"/>
          <w:sz w:val="24"/>
          <w:szCs w:val="24"/>
          <w:lang w:val="lt-LT"/>
        </w:rPr>
        <w:t>.</w:t>
      </w:r>
      <w:r w:rsidRPr="00CF1C59">
        <w:rPr>
          <w:rFonts w:ascii="Times New Roman" w:eastAsia="Times New Roman" w:hAnsi="Times New Roman" w:cs="Times New Roman"/>
          <w:color w:val="000000"/>
          <w:sz w:val="24"/>
          <w:szCs w:val="24"/>
          <w:lang w:val="lt-LT"/>
        </w:rPr>
        <w:t xml:space="preserve"> sumažėjo</w:t>
      </w:r>
      <w:r w:rsidRPr="00CF1C59">
        <w:rPr>
          <w:rFonts w:ascii="Times New Roman" w:eastAsia="Times New Roman" w:hAnsi="Times New Roman" w:cs="Times New Roman"/>
          <w:sz w:val="24"/>
          <w:szCs w:val="24"/>
          <w:lang w:val="lt-LT"/>
        </w:rPr>
        <w:t xml:space="preserve"> apie 30 proc.</w:t>
      </w:r>
      <w:r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sz w:val="24"/>
          <w:szCs w:val="24"/>
          <w:lang w:val="lt-LT"/>
        </w:rPr>
        <w:t>Taip pat sumažėjo ir s</w:t>
      </w:r>
      <w:r w:rsidRPr="00CF1C59">
        <w:rPr>
          <w:rFonts w:ascii="Times New Roman" w:eastAsia="Times New Roman" w:hAnsi="Times New Roman" w:cs="Times New Roman"/>
          <w:color w:val="000000"/>
          <w:sz w:val="24"/>
          <w:szCs w:val="24"/>
          <w:lang w:val="lt-LT"/>
        </w:rPr>
        <w:t>ocialinės pašalpos gavėjų skaičius: 2021 m</w:t>
      </w:r>
      <w:r w:rsidRPr="00CF1C59">
        <w:rPr>
          <w:rFonts w:ascii="Times New Roman" w:eastAsia="Times New Roman" w:hAnsi="Times New Roman" w:cs="Times New Roman"/>
          <w:sz w:val="24"/>
          <w:szCs w:val="24"/>
          <w:lang w:val="lt-LT"/>
        </w:rPr>
        <w:t>.</w:t>
      </w:r>
      <w:r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sz w:val="24"/>
          <w:szCs w:val="24"/>
          <w:lang w:val="lt-LT"/>
        </w:rPr>
        <w:t>tokių asmenų</w:t>
      </w:r>
      <w:r w:rsidRPr="00CF1C59">
        <w:rPr>
          <w:rFonts w:ascii="Times New Roman" w:eastAsia="Times New Roman" w:hAnsi="Times New Roman" w:cs="Times New Roman"/>
          <w:color w:val="000000"/>
          <w:sz w:val="24"/>
          <w:szCs w:val="24"/>
          <w:lang w:val="lt-LT"/>
        </w:rPr>
        <w:t xml:space="preserve"> buvo 26,5</w:t>
      </w:r>
      <w:r w:rsidRPr="00CF1C59">
        <w:rPr>
          <w:rFonts w:ascii="Times New Roman" w:eastAsia="Times New Roman" w:hAnsi="Times New Roman" w:cs="Times New Roman"/>
          <w:sz w:val="24"/>
          <w:szCs w:val="24"/>
          <w:lang w:val="lt-LT"/>
        </w:rPr>
        <w:t xml:space="preserve"> </w:t>
      </w:r>
      <w:r w:rsidR="000B55A1" w:rsidRPr="00CF1C59">
        <w:rPr>
          <w:rFonts w:ascii="Times New Roman" w:eastAsia="Times New Roman" w:hAnsi="Times New Roman" w:cs="Times New Roman"/>
          <w:sz w:val="24"/>
          <w:szCs w:val="24"/>
          <w:lang w:val="lt-LT"/>
        </w:rPr>
        <w:t>gyv. /</w:t>
      </w:r>
      <w:r w:rsidRPr="00CF1C59">
        <w:rPr>
          <w:rFonts w:ascii="Times New Roman" w:eastAsia="Times New Roman" w:hAnsi="Times New Roman" w:cs="Times New Roman"/>
          <w:color w:val="000000"/>
          <w:sz w:val="24"/>
          <w:szCs w:val="24"/>
          <w:lang w:val="lt-LT"/>
        </w:rPr>
        <w:t xml:space="preserve">1000 gyv., o 2022 metais – 24,3 </w:t>
      </w:r>
      <w:r w:rsidR="000B55A1" w:rsidRPr="00CF1C59">
        <w:rPr>
          <w:rFonts w:ascii="Times New Roman" w:eastAsia="Times New Roman" w:hAnsi="Times New Roman" w:cs="Times New Roman"/>
          <w:sz w:val="24"/>
          <w:szCs w:val="24"/>
          <w:lang w:val="lt-LT"/>
        </w:rPr>
        <w:t>gyv. /</w:t>
      </w:r>
      <w:r w:rsidRPr="00CF1C59">
        <w:rPr>
          <w:rFonts w:ascii="Times New Roman" w:eastAsia="Times New Roman" w:hAnsi="Times New Roman" w:cs="Times New Roman"/>
          <w:sz w:val="24"/>
          <w:szCs w:val="24"/>
          <w:lang w:val="lt-LT"/>
        </w:rPr>
        <w:t>1000 gyv.</w:t>
      </w:r>
      <w:r w:rsidRPr="00CF1C59">
        <w:rPr>
          <w:rFonts w:ascii="Times New Roman" w:eastAsia="Times New Roman" w:hAnsi="Times New Roman" w:cs="Times New Roman"/>
          <w:color w:val="000000"/>
          <w:sz w:val="24"/>
          <w:szCs w:val="24"/>
          <w:lang w:val="lt-LT"/>
        </w:rPr>
        <w:t xml:space="preserve"> </w:t>
      </w:r>
    </w:p>
    <w:p w14:paraId="52D261C6" w14:textId="644C7635" w:rsidR="005B3198" w:rsidRPr="00CF1C59" w:rsidRDefault="00782A47" w:rsidP="005B3198">
      <w:pPr>
        <w:pBdr>
          <w:top w:val="nil"/>
          <w:left w:val="nil"/>
          <w:bottom w:val="nil"/>
          <w:right w:val="nil"/>
          <w:between w:val="nil"/>
        </w:pBdr>
        <w:shd w:val="clear" w:color="auto" w:fill="FFFFFF"/>
        <w:spacing w:after="0" w:line="240" w:lineRule="auto"/>
        <w:ind w:leftChars="0" w:left="0" w:firstLineChars="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Nemokamą maitinimą gaunančių vaikų skaičius 2022 m. mieste padidėjo iki 3</w:t>
      </w:r>
      <w:r w:rsid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948 mokinių, t. y. 573 mokiniais daugiau nei 2021 m.</w:t>
      </w:r>
    </w:p>
    <w:p w14:paraId="6BFDCAA2" w14:textId="77777777" w:rsidR="005B3198" w:rsidRPr="00CF1C59" w:rsidRDefault="005B3198" w:rsidP="005B3198">
      <w:pPr>
        <w:pBdr>
          <w:top w:val="nil"/>
          <w:left w:val="nil"/>
          <w:bottom w:val="nil"/>
          <w:right w:val="nil"/>
          <w:between w:val="nil"/>
        </w:pBdr>
        <w:shd w:val="clear" w:color="auto" w:fill="FFFFFF"/>
        <w:spacing w:after="0" w:line="240" w:lineRule="auto"/>
        <w:ind w:leftChars="0" w:left="0" w:firstLineChars="0" w:firstLine="720"/>
        <w:jc w:val="both"/>
        <w:rPr>
          <w:rFonts w:ascii="Times New Roman" w:eastAsia="Times New Roman" w:hAnsi="Times New Roman" w:cs="Times New Roman"/>
          <w:color w:val="000000"/>
          <w:sz w:val="24"/>
          <w:szCs w:val="24"/>
          <w:lang w:val="lt-LT"/>
        </w:rPr>
      </w:pPr>
    </w:p>
    <w:p w14:paraId="0253A3AA" w14:textId="77777777" w:rsidR="005B3198" w:rsidRPr="00CF1C59" w:rsidRDefault="005B3198" w:rsidP="005B3198">
      <w:pPr>
        <w:pBdr>
          <w:top w:val="nil"/>
          <w:left w:val="nil"/>
          <w:bottom w:val="nil"/>
          <w:right w:val="nil"/>
          <w:between w:val="nil"/>
        </w:pBdr>
        <w:shd w:val="clear" w:color="auto" w:fill="FFFFFF"/>
        <w:spacing w:after="0" w:line="240" w:lineRule="auto"/>
        <w:ind w:leftChars="0" w:left="0" w:firstLineChars="0" w:firstLine="720"/>
        <w:jc w:val="both"/>
        <w:rPr>
          <w:rFonts w:ascii="Times New Roman" w:eastAsia="Times New Roman" w:hAnsi="Times New Roman" w:cs="Times New Roman"/>
          <w:color w:val="000000"/>
          <w:sz w:val="24"/>
          <w:szCs w:val="24"/>
          <w:lang w:val="lt-LT"/>
        </w:rPr>
      </w:pPr>
    </w:p>
    <w:p w14:paraId="5DBA5925" w14:textId="77777777" w:rsidR="005B3198" w:rsidRPr="00CF1C59" w:rsidRDefault="005B3198" w:rsidP="005B3198">
      <w:pPr>
        <w:pBdr>
          <w:top w:val="nil"/>
          <w:left w:val="nil"/>
          <w:bottom w:val="nil"/>
          <w:right w:val="nil"/>
          <w:between w:val="nil"/>
        </w:pBdr>
        <w:shd w:val="clear" w:color="auto" w:fill="FFFFFF"/>
        <w:spacing w:after="0" w:line="240" w:lineRule="auto"/>
        <w:ind w:leftChars="0" w:left="0" w:firstLineChars="0" w:firstLine="720"/>
        <w:jc w:val="both"/>
        <w:rPr>
          <w:rFonts w:ascii="Times New Roman" w:eastAsia="Times New Roman" w:hAnsi="Times New Roman" w:cs="Times New Roman"/>
          <w:color w:val="000000"/>
          <w:sz w:val="24"/>
          <w:szCs w:val="24"/>
          <w:lang w:val="lt-LT"/>
        </w:rPr>
      </w:pPr>
    </w:p>
    <w:p w14:paraId="50FAB69C" w14:textId="77777777" w:rsidR="005B3198" w:rsidRPr="00CF1C59" w:rsidRDefault="005B3198" w:rsidP="005B3198">
      <w:pPr>
        <w:pBdr>
          <w:top w:val="nil"/>
          <w:left w:val="nil"/>
          <w:bottom w:val="nil"/>
          <w:right w:val="nil"/>
          <w:between w:val="nil"/>
        </w:pBdr>
        <w:shd w:val="clear" w:color="auto" w:fill="FFFFFF"/>
        <w:spacing w:after="0" w:line="240" w:lineRule="auto"/>
        <w:ind w:leftChars="0" w:left="0" w:firstLineChars="0" w:firstLine="720"/>
        <w:jc w:val="both"/>
        <w:rPr>
          <w:rFonts w:ascii="Times New Roman" w:eastAsia="Times New Roman" w:hAnsi="Times New Roman" w:cs="Times New Roman"/>
          <w:color w:val="000000"/>
          <w:sz w:val="24"/>
          <w:szCs w:val="24"/>
          <w:lang w:val="lt-LT"/>
        </w:rPr>
      </w:pPr>
    </w:p>
    <w:p w14:paraId="3D3C6B2B" w14:textId="77777777" w:rsidR="005B3198" w:rsidRPr="00CF1C59" w:rsidRDefault="005B3198" w:rsidP="005B3198">
      <w:pPr>
        <w:pBdr>
          <w:top w:val="nil"/>
          <w:left w:val="nil"/>
          <w:bottom w:val="nil"/>
          <w:right w:val="nil"/>
          <w:between w:val="nil"/>
        </w:pBdr>
        <w:shd w:val="clear" w:color="auto" w:fill="FFFFFF"/>
        <w:spacing w:after="0" w:line="240" w:lineRule="auto"/>
        <w:ind w:leftChars="0" w:left="0" w:firstLineChars="0" w:firstLine="720"/>
        <w:jc w:val="both"/>
        <w:rPr>
          <w:rFonts w:ascii="Times New Roman" w:eastAsia="Times New Roman" w:hAnsi="Times New Roman" w:cs="Times New Roman"/>
          <w:color w:val="000000"/>
          <w:sz w:val="24"/>
          <w:szCs w:val="24"/>
          <w:lang w:val="lt-LT"/>
        </w:rPr>
      </w:pPr>
    </w:p>
    <w:p w14:paraId="51E82B0F" w14:textId="77777777" w:rsidR="005B3198" w:rsidRPr="00CF1C59" w:rsidRDefault="005B3198" w:rsidP="005B3198">
      <w:pPr>
        <w:pBdr>
          <w:top w:val="nil"/>
          <w:left w:val="nil"/>
          <w:bottom w:val="nil"/>
          <w:right w:val="nil"/>
          <w:between w:val="nil"/>
        </w:pBdr>
        <w:shd w:val="clear" w:color="auto" w:fill="FFFFFF"/>
        <w:spacing w:after="0" w:line="240" w:lineRule="auto"/>
        <w:ind w:leftChars="0" w:left="0" w:firstLineChars="0" w:firstLine="720"/>
        <w:jc w:val="both"/>
        <w:rPr>
          <w:rFonts w:ascii="Times New Roman" w:eastAsia="Times New Roman" w:hAnsi="Times New Roman" w:cs="Times New Roman"/>
          <w:color w:val="000000"/>
          <w:sz w:val="24"/>
          <w:szCs w:val="24"/>
          <w:lang w:val="lt-LT"/>
        </w:rPr>
      </w:pPr>
    </w:p>
    <w:p w14:paraId="52C8C181" w14:textId="77777777" w:rsidR="004E0352" w:rsidRPr="00CF1C59" w:rsidRDefault="00782A47">
      <w:pPr>
        <w:pBdr>
          <w:top w:val="nil"/>
          <w:left w:val="nil"/>
          <w:bottom w:val="nil"/>
          <w:right w:val="nil"/>
          <w:between w:val="nil"/>
        </w:pBdr>
        <w:shd w:val="clear" w:color="auto" w:fill="FDE9D9"/>
        <w:spacing w:after="0" w:line="24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i/>
          <w:color w:val="000000"/>
          <w:sz w:val="24"/>
          <w:szCs w:val="24"/>
          <w:lang w:val="lt-LT"/>
        </w:rPr>
        <w:lastRenderedPageBreak/>
        <w:t>Sveikata</w:t>
      </w:r>
      <w:r w:rsidR="0077500B" w:rsidRPr="00CF1C59">
        <w:rPr>
          <w:rFonts w:ascii="Times New Roman" w:eastAsia="Times New Roman" w:hAnsi="Times New Roman" w:cs="Times New Roman"/>
          <w:b/>
          <w:i/>
          <w:color w:val="000000"/>
          <w:sz w:val="24"/>
          <w:szCs w:val="24"/>
          <w:lang w:val="lt-LT"/>
        </w:rPr>
        <w:t xml:space="preserve"> ir mirtingumas</w:t>
      </w:r>
      <w:r w:rsidRPr="00CF1C59">
        <w:rPr>
          <w:rFonts w:ascii="Times New Roman" w:eastAsia="Times New Roman" w:hAnsi="Times New Roman" w:cs="Times New Roman"/>
          <w:b/>
          <w:i/>
          <w:color w:val="000000"/>
          <w:sz w:val="24"/>
          <w:szCs w:val="24"/>
          <w:lang w:val="lt-LT"/>
        </w:rPr>
        <w:t xml:space="preserve"> </w:t>
      </w:r>
      <w:r w:rsidR="0077500B" w:rsidRPr="00CF1C59">
        <w:rPr>
          <w:rFonts w:ascii="Times New Roman" w:eastAsia="Times New Roman" w:hAnsi="Times New Roman" w:cs="Times New Roman"/>
          <w:b/>
          <w:i/>
          <w:color w:val="000000"/>
          <w:sz w:val="24"/>
          <w:szCs w:val="24"/>
          <w:lang w:val="lt-LT"/>
        </w:rPr>
        <w:t>S</w:t>
      </w:r>
      <w:r w:rsidRPr="00CF1C59">
        <w:rPr>
          <w:rFonts w:ascii="Times New Roman" w:eastAsia="Times New Roman" w:hAnsi="Times New Roman" w:cs="Times New Roman"/>
          <w:b/>
          <w:i/>
          <w:color w:val="000000"/>
          <w:sz w:val="24"/>
          <w:szCs w:val="24"/>
          <w:lang w:val="lt-LT"/>
        </w:rPr>
        <w:t>avivaldybėje</w:t>
      </w:r>
    </w:p>
    <w:p w14:paraId="7AB450A5" w14:textId="77777777" w:rsidR="005B3198" w:rsidRPr="00CF1C59" w:rsidRDefault="005B3198" w:rsidP="005B3198">
      <w:pPr>
        <w:pBdr>
          <w:top w:val="nil"/>
          <w:left w:val="nil"/>
          <w:bottom w:val="nil"/>
          <w:right w:val="nil"/>
          <w:between w:val="nil"/>
        </w:pBdr>
        <w:spacing w:after="0" w:line="240" w:lineRule="auto"/>
        <w:ind w:left="-2" w:firstLineChars="0" w:firstLine="720"/>
        <w:jc w:val="both"/>
        <w:rPr>
          <w:rFonts w:ascii="Times New Roman" w:eastAsia="Times New Roman" w:hAnsi="Times New Roman" w:cs="Times New Roman"/>
          <w:color w:val="000000"/>
          <w:sz w:val="24"/>
          <w:szCs w:val="24"/>
          <w:lang w:val="lt-LT"/>
        </w:rPr>
      </w:pPr>
    </w:p>
    <w:p w14:paraId="7286C186" w14:textId="63470EBF" w:rsidR="005B3198" w:rsidRPr="00CF1C59" w:rsidRDefault="005B3198" w:rsidP="005B3198">
      <w:pPr>
        <w:pBdr>
          <w:top w:val="nil"/>
          <w:left w:val="nil"/>
          <w:bottom w:val="nil"/>
          <w:right w:val="nil"/>
          <w:between w:val="nil"/>
        </w:pBdr>
        <w:spacing w:after="0" w:line="240" w:lineRule="auto"/>
        <w:ind w:left="-2" w:firstLineChars="0" w:firstLine="720"/>
        <w:jc w:val="both"/>
        <w:rPr>
          <w:rFonts w:ascii="Times New Roman" w:eastAsia="Times New Roman" w:hAnsi="Times New Roman" w:cs="Times New Roman"/>
          <w:color w:val="FF0000"/>
          <w:sz w:val="24"/>
          <w:szCs w:val="24"/>
          <w:lang w:val="lt-LT"/>
        </w:rPr>
      </w:pPr>
      <w:r w:rsidRPr="00CF1C59">
        <w:rPr>
          <w:rFonts w:ascii="Times New Roman" w:eastAsia="Times New Roman" w:hAnsi="Times New Roman" w:cs="Times New Roman"/>
          <w:color w:val="000000"/>
          <w:sz w:val="24"/>
          <w:szCs w:val="24"/>
          <w:lang w:val="lt-LT"/>
        </w:rPr>
        <w:t>2022 m., lyginant su 2021 m., Savivaldybės gyventojų bendrasis ligotumas</w:t>
      </w:r>
      <w:r w:rsidRPr="00CF1C59">
        <w:rPr>
          <w:rFonts w:ascii="Times New Roman" w:eastAsia="Times New Roman" w:hAnsi="Times New Roman" w:cs="Times New Roman"/>
          <w:color w:val="000000"/>
          <w:sz w:val="24"/>
          <w:szCs w:val="24"/>
          <w:vertAlign w:val="superscript"/>
          <w:lang w:val="lt-LT"/>
        </w:rPr>
        <w:footnoteReference w:id="2"/>
      </w:r>
      <w:r w:rsidRPr="00CF1C59">
        <w:rPr>
          <w:rFonts w:ascii="Times New Roman" w:eastAsia="Times New Roman" w:hAnsi="Times New Roman" w:cs="Times New Roman"/>
          <w:color w:val="000000"/>
          <w:sz w:val="24"/>
          <w:szCs w:val="24"/>
          <w:lang w:val="lt-LT"/>
        </w:rPr>
        <w:t xml:space="preserve"> nežymiai padidėjo (8</w:t>
      </w:r>
      <w:r w:rsidR="00CF1C59">
        <w:rPr>
          <w:rFonts w:ascii="Times New Roman" w:eastAsia="Times New Roman" w:hAnsi="Times New Roman" w:cs="Times New Roman"/>
          <w:color w:val="000000"/>
          <w:sz w:val="24"/>
          <w:szCs w:val="24"/>
          <w:lang w:val="lt-LT"/>
        </w:rPr>
        <w:t> </w:t>
      </w:r>
      <w:r w:rsidRPr="00CF1C59">
        <w:rPr>
          <w:rFonts w:ascii="Times New Roman" w:eastAsia="Times New Roman" w:hAnsi="Times New Roman" w:cs="Times New Roman"/>
          <w:color w:val="000000"/>
          <w:sz w:val="24"/>
          <w:szCs w:val="24"/>
          <w:lang w:val="lt-LT"/>
        </w:rPr>
        <w:t>547</w:t>
      </w:r>
      <w:r w:rsidRPr="00CF1C59">
        <w:rPr>
          <w:rFonts w:ascii="Times New Roman" w:eastAsia="Times New Roman" w:hAnsi="Times New Roman" w:cs="Times New Roman"/>
          <w:sz w:val="24"/>
          <w:szCs w:val="24"/>
          <w:lang w:val="lt-LT"/>
        </w:rPr>
        <w:t>,</w:t>
      </w:r>
      <w:r w:rsidRPr="00CF1C59">
        <w:rPr>
          <w:rFonts w:ascii="Times New Roman" w:eastAsia="Times New Roman" w:hAnsi="Times New Roman" w:cs="Times New Roman"/>
          <w:color w:val="000000"/>
          <w:sz w:val="24"/>
          <w:szCs w:val="24"/>
          <w:lang w:val="lt-LT"/>
        </w:rPr>
        <w:t>3 atv. /10</w:t>
      </w:r>
      <w:r w:rsid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 xml:space="preserve">000 gyv.) ir </w:t>
      </w:r>
      <w:r w:rsidRPr="00CF1C59">
        <w:rPr>
          <w:rFonts w:ascii="Times New Roman" w:eastAsia="Times New Roman" w:hAnsi="Times New Roman" w:cs="Times New Roman"/>
          <w:sz w:val="24"/>
          <w:szCs w:val="24"/>
          <w:lang w:val="lt-LT"/>
        </w:rPr>
        <w:t xml:space="preserve">buvo </w:t>
      </w:r>
      <w:r w:rsidRPr="00CF1C59">
        <w:rPr>
          <w:rFonts w:ascii="Times New Roman" w:eastAsia="Times New Roman" w:hAnsi="Times New Roman" w:cs="Times New Roman"/>
          <w:color w:val="000000"/>
          <w:sz w:val="24"/>
          <w:szCs w:val="24"/>
          <w:lang w:val="lt-LT"/>
        </w:rPr>
        <w:t>didesnis už Lietuvos vidurkį (žr. 2 pav.).</w:t>
      </w:r>
      <w:r w:rsidRPr="00CF1C59">
        <w:rPr>
          <w:rFonts w:ascii="Times New Roman" w:eastAsia="Times New Roman" w:hAnsi="Times New Roman" w:cs="Times New Roman"/>
          <w:color w:val="FF0000"/>
          <w:sz w:val="24"/>
          <w:szCs w:val="24"/>
          <w:lang w:val="lt-LT"/>
        </w:rPr>
        <w:t xml:space="preserve"> </w:t>
      </w:r>
    </w:p>
    <w:p w14:paraId="36BB2DFD"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p>
    <w:p w14:paraId="45E00393" w14:textId="77777777" w:rsidR="004E0352" w:rsidRPr="00CF1C59" w:rsidRDefault="00782A47">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i/>
          <w:color w:val="000000"/>
          <w:lang w:val="lt-LT"/>
        </w:rPr>
        <w:t>2 pav. Ligotumas (A00–T98) Panevėžio m. sav. ir Lietuvoje 2018–2022 m. 10 000 gyv</w:t>
      </w:r>
      <w:r w:rsidRPr="00CF1C59">
        <w:rPr>
          <w:rFonts w:ascii="Times New Roman" w:eastAsia="Times New Roman" w:hAnsi="Times New Roman" w:cs="Times New Roman"/>
          <w:b/>
          <w:i/>
          <w:color w:val="000000"/>
          <w:sz w:val="20"/>
          <w:szCs w:val="20"/>
          <w:lang w:val="lt-LT"/>
        </w:rPr>
        <w:t>.</w:t>
      </w:r>
    </w:p>
    <w:p w14:paraId="3DF5EEE0" w14:textId="77777777" w:rsidR="004E0352" w:rsidRPr="00CF1C59" w:rsidRDefault="00812AF7">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Pr>
          <w:color w:val="000000"/>
          <w:sz w:val="24"/>
          <w:szCs w:val="24"/>
          <w:lang w:val="lt-LT"/>
        </w:rPr>
        <w:pict w14:anchorId="43C31C0C">
          <v:shape id="_x0000_s0" o:spid="_x0000_i1025" type="#_x0000_t75" style="width:374.4pt;height:195.6pt;visibility:visible">
            <v:imagedata r:id="rId12" o:title=""/>
            <v:path o:extrusionok="t"/>
          </v:shape>
        </w:pict>
      </w:r>
    </w:p>
    <w:p w14:paraId="1ED9E45D" w14:textId="77777777" w:rsidR="004E0352" w:rsidRPr="00CF1C59" w:rsidRDefault="00782A47">
      <w:pPr>
        <w:widowControl w:val="0"/>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281A8739" w14:textId="77777777" w:rsidR="005B3198" w:rsidRPr="00CF1C59" w:rsidRDefault="00782A47" w:rsidP="005B3198">
      <w:pPr>
        <w:pBdr>
          <w:top w:val="nil"/>
          <w:left w:val="nil"/>
          <w:bottom w:val="nil"/>
          <w:right w:val="nil"/>
          <w:between w:val="nil"/>
        </w:pBdr>
        <w:spacing w:after="0" w:line="240" w:lineRule="auto"/>
        <w:ind w:left="-2" w:firstLineChars="1" w:firstLine="2"/>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ab/>
        <w:t>2022 m. Panevėžio miesto gyventojai</w:t>
      </w:r>
      <w:r w:rsidRPr="00CF1C59">
        <w:rPr>
          <w:rFonts w:ascii="Times New Roman" w:eastAsia="Times New Roman" w:hAnsi="Times New Roman" w:cs="Times New Roman"/>
          <w:sz w:val="24"/>
          <w:szCs w:val="24"/>
          <w:lang w:val="lt-LT"/>
        </w:rPr>
        <w:t xml:space="preserve"> dažniausiai </w:t>
      </w:r>
      <w:r w:rsidRPr="00CF1C59">
        <w:rPr>
          <w:rFonts w:ascii="Times New Roman" w:eastAsia="Times New Roman" w:hAnsi="Times New Roman" w:cs="Times New Roman"/>
          <w:color w:val="000000"/>
          <w:sz w:val="24"/>
          <w:szCs w:val="24"/>
          <w:lang w:val="lt-LT"/>
        </w:rPr>
        <w:t xml:space="preserve">sirgo: </w:t>
      </w:r>
    </w:p>
    <w:p w14:paraId="1CC25B78" w14:textId="71D64812" w:rsidR="005B3198" w:rsidRPr="00CF1C59" w:rsidRDefault="00782A47" w:rsidP="005B3198">
      <w:pPr>
        <w:pStyle w:val="Sraopastraipa"/>
        <w:numPr>
          <w:ilvl w:val="0"/>
          <w:numId w:val="20"/>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kvėpavimo </w:t>
      </w:r>
      <w:r w:rsidR="000B55A1" w:rsidRPr="00CF1C59">
        <w:rPr>
          <w:rFonts w:cs="Times New Roman"/>
          <w:color w:val="000000"/>
          <w:lang w:val="lt-LT"/>
        </w:rPr>
        <w:t>sistemos (</w:t>
      </w:r>
      <w:r w:rsidRPr="00CF1C59">
        <w:rPr>
          <w:rFonts w:cs="Times New Roman"/>
          <w:color w:val="000000"/>
          <w:lang w:val="lt-LT"/>
        </w:rPr>
        <w:t>4</w:t>
      </w:r>
      <w:r w:rsidR="00CF1C59">
        <w:rPr>
          <w:rFonts w:cs="Times New Roman"/>
          <w:color w:val="000000"/>
          <w:lang w:val="lt-LT"/>
        </w:rPr>
        <w:t xml:space="preserve"> </w:t>
      </w:r>
      <w:r w:rsidRPr="00CF1C59">
        <w:rPr>
          <w:rFonts w:cs="Times New Roman"/>
          <w:color w:val="000000"/>
          <w:lang w:val="lt-LT"/>
        </w:rPr>
        <w:t xml:space="preserve">133,1 </w:t>
      </w:r>
      <w:r w:rsidR="000B55A1" w:rsidRPr="00CF1C59">
        <w:rPr>
          <w:rFonts w:cs="Times New Roman"/>
          <w:color w:val="000000"/>
          <w:lang w:val="lt-LT"/>
        </w:rPr>
        <w:t>atv. /</w:t>
      </w:r>
      <w:r w:rsidRPr="00CF1C59">
        <w:rPr>
          <w:rFonts w:cs="Times New Roman"/>
          <w:color w:val="000000"/>
          <w:lang w:val="lt-LT"/>
        </w:rPr>
        <w:t>10</w:t>
      </w:r>
      <w:r w:rsidR="00CF1C59">
        <w:rPr>
          <w:rFonts w:cs="Times New Roman"/>
          <w:color w:val="000000"/>
          <w:lang w:val="lt-LT"/>
        </w:rPr>
        <w:t xml:space="preserve"> </w:t>
      </w:r>
      <w:r w:rsidRPr="00CF1C59">
        <w:rPr>
          <w:rFonts w:cs="Times New Roman"/>
          <w:color w:val="000000"/>
          <w:lang w:val="lt-LT"/>
        </w:rPr>
        <w:t>000 gyv.)</w:t>
      </w:r>
      <w:r w:rsidR="005B3198" w:rsidRPr="00CF1C59">
        <w:rPr>
          <w:rFonts w:cs="Times New Roman"/>
          <w:color w:val="000000"/>
          <w:lang w:val="lt-LT"/>
        </w:rPr>
        <w:t>;</w:t>
      </w:r>
    </w:p>
    <w:p w14:paraId="673BC230" w14:textId="308B7A0E" w:rsidR="005B3198" w:rsidRPr="00CF1C59" w:rsidRDefault="00782A47" w:rsidP="005B3198">
      <w:pPr>
        <w:pStyle w:val="Sraopastraipa"/>
        <w:numPr>
          <w:ilvl w:val="0"/>
          <w:numId w:val="20"/>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kraujotakos sistemos (3</w:t>
      </w:r>
      <w:r w:rsidR="00CF1C59">
        <w:rPr>
          <w:rFonts w:cs="Times New Roman"/>
          <w:color w:val="000000"/>
          <w:lang w:val="lt-LT"/>
        </w:rPr>
        <w:t xml:space="preserve"> </w:t>
      </w:r>
      <w:r w:rsidRPr="00CF1C59">
        <w:rPr>
          <w:rFonts w:cs="Times New Roman"/>
          <w:color w:val="000000"/>
          <w:lang w:val="lt-LT"/>
        </w:rPr>
        <w:t xml:space="preserve">899,2 </w:t>
      </w:r>
      <w:r w:rsidR="000B55A1" w:rsidRPr="00CF1C59">
        <w:rPr>
          <w:rFonts w:cs="Times New Roman"/>
          <w:lang w:val="lt-LT"/>
        </w:rPr>
        <w:t>atv.</w:t>
      </w:r>
      <w:r w:rsidR="000B55A1" w:rsidRPr="00CF1C59">
        <w:rPr>
          <w:rFonts w:cs="Times New Roman"/>
          <w:color w:val="000000"/>
          <w:lang w:val="lt-LT"/>
        </w:rPr>
        <w:t xml:space="preserve"> /</w:t>
      </w:r>
      <w:r w:rsidRPr="00CF1C59">
        <w:rPr>
          <w:rFonts w:cs="Times New Roman"/>
          <w:color w:val="000000"/>
          <w:lang w:val="lt-LT"/>
        </w:rPr>
        <w:t>10</w:t>
      </w:r>
      <w:r w:rsidR="00CF1C59">
        <w:rPr>
          <w:rFonts w:cs="Times New Roman"/>
          <w:color w:val="000000"/>
          <w:lang w:val="lt-LT"/>
        </w:rPr>
        <w:t xml:space="preserve"> </w:t>
      </w:r>
      <w:r w:rsidRPr="00CF1C59">
        <w:rPr>
          <w:rFonts w:cs="Times New Roman"/>
          <w:color w:val="000000"/>
          <w:lang w:val="lt-LT"/>
        </w:rPr>
        <w:t>000 gyv.)</w:t>
      </w:r>
      <w:r w:rsidR="005B3198" w:rsidRPr="00CF1C59">
        <w:rPr>
          <w:rFonts w:cs="Times New Roman"/>
          <w:color w:val="000000"/>
          <w:lang w:val="lt-LT"/>
        </w:rPr>
        <w:t>;</w:t>
      </w:r>
    </w:p>
    <w:p w14:paraId="7A95A318" w14:textId="4592EC99" w:rsidR="005B3198" w:rsidRPr="00CF1C59" w:rsidRDefault="00782A47" w:rsidP="005B3198">
      <w:pPr>
        <w:pStyle w:val="Sraopastraipa"/>
        <w:numPr>
          <w:ilvl w:val="0"/>
          <w:numId w:val="20"/>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jungiamojo audinio (3</w:t>
      </w:r>
      <w:r w:rsidR="00CF1C59">
        <w:rPr>
          <w:rFonts w:cs="Times New Roman"/>
          <w:color w:val="000000"/>
          <w:lang w:val="lt-LT"/>
        </w:rPr>
        <w:t xml:space="preserve"> </w:t>
      </w:r>
      <w:r w:rsidRPr="00CF1C59">
        <w:rPr>
          <w:rFonts w:cs="Times New Roman"/>
          <w:color w:val="000000"/>
          <w:lang w:val="lt-LT"/>
        </w:rPr>
        <w:t xml:space="preserve">198,7 </w:t>
      </w:r>
      <w:r w:rsidR="000B55A1" w:rsidRPr="00CF1C59">
        <w:rPr>
          <w:rFonts w:cs="Times New Roman"/>
          <w:lang w:val="lt-LT"/>
        </w:rPr>
        <w:t>atv.</w:t>
      </w:r>
      <w:r w:rsidR="000B55A1" w:rsidRPr="00CF1C59">
        <w:rPr>
          <w:rFonts w:cs="Times New Roman"/>
          <w:color w:val="000000"/>
          <w:lang w:val="lt-LT"/>
        </w:rPr>
        <w:t xml:space="preserve"> /</w:t>
      </w:r>
      <w:r w:rsidRPr="00CF1C59">
        <w:rPr>
          <w:rFonts w:cs="Times New Roman"/>
          <w:color w:val="000000"/>
          <w:lang w:val="lt-LT"/>
        </w:rPr>
        <w:t>10</w:t>
      </w:r>
      <w:r w:rsidR="00CF1C59">
        <w:rPr>
          <w:rFonts w:cs="Times New Roman"/>
          <w:color w:val="000000"/>
          <w:lang w:val="lt-LT"/>
        </w:rPr>
        <w:t xml:space="preserve"> </w:t>
      </w:r>
      <w:r w:rsidRPr="00CF1C59">
        <w:rPr>
          <w:rFonts w:cs="Times New Roman"/>
          <w:color w:val="000000"/>
          <w:lang w:val="lt-LT"/>
        </w:rPr>
        <w:t>000 gyv.)</w:t>
      </w:r>
      <w:r w:rsidR="005B3198" w:rsidRPr="00CF1C59">
        <w:rPr>
          <w:rFonts w:cs="Times New Roman"/>
          <w:color w:val="000000"/>
          <w:lang w:val="lt-LT"/>
        </w:rPr>
        <w:t>;</w:t>
      </w:r>
    </w:p>
    <w:p w14:paraId="599ED2FE" w14:textId="20645EBB" w:rsidR="0077500B" w:rsidRPr="00CF1C59" w:rsidRDefault="00782A47" w:rsidP="0077500B">
      <w:pPr>
        <w:pStyle w:val="Sraopastraipa"/>
        <w:numPr>
          <w:ilvl w:val="0"/>
          <w:numId w:val="20"/>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endokrininės sistemos (3</w:t>
      </w:r>
      <w:r w:rsidR="00CF1C59">
        <w:rPr>
          <w:rFonts w:cs="Times New Roman"/>
          <w:color w:val="000000"/>
          <w:lang w:val="lt-LT"/>
        </w:rPr>
        <w:t xml:space="preserve"> </w:t>
      </w:r>
      <w:r w:rsidRPr="00CF1C59">
        <w:rPr>
          <w:rFonts w:cs="Times New Roman"/>
          <w:color w:val="000000"/>
          <w:lang w:val="lt-LT"/>
        </w:rPr>
        <w:t xml:space="preserve">335,5 </w:t>
      </w:r>
      <w:r w:rsidR="000B55A1" w:rsidRPr="00CF1C59">
        <w:rPr>
          <w:rFonts w:cs="Times New Roman"/>
          <w:lang w:val="lt-LT"/>
        </w:rPr>
        <w:t>atv.</w:t>
      </w:r>
      <w:r w:rsidR="000B55A1" w:rsidRPr="00CF1C59">
        <w:rPr>
          <w:rFonts w:cs="Times New Roman"/>
          <w:color w:val="000000"/>
          <w:lang w:val="lt-LT"/>
        </w:rPr>
        <w:t xml:space="preserve"> /</w:t>
      </w:r>
      <w:r w:rsidRPr="00CF1C59">
        <w:rPr>
          <w:rFonts w:cs="Times New Roman"/>
          <w:color w:val="000000"/>
          <w:lang w:val="lt-LT"/>
        </w:rPr>
        <w:t>10</w:t>
      </w:r>
      <w:r w:rsidR="00CF1C59">
        <w:rPr>
          <w:rFonts w:cs="Times New Roman"/>
          <w:color w:val="000000"/>
          <w:lang w:val="lt-LT"/>
        </w:rPr>
        <w:t xml:space="preserve"> </w:t>
      </w:r>
      <w:r w:rsidRPr="00CF1C59">
        <w:rPr>
          <w:rFonts w:cs="Times New Roman"/>
          <w:color w:val="000000"/>
          <w:lang w:val="lt-LT"/>
        </w:rPr>
        <w:t>000 gyv.)</w:t>
      </w:r>
      <w:r w:rsidR="0077500B" w:rsidRPr="00CF1C59">
        <w:rPr>
          <w:rFonts w:cs="Times New Roman"/>
          <w:color w:val="000000"/>
          <w:lang w:val="lt-LT"/>
        </w:rPr>
        <w:t xml:space="preserve"> </w:t>
      </w:r>
      <w:r w:rsidRPr="00CF1C59">
        <w:rPr>
          <w:rFonts w:cs="Times New Roman"/>
          <w:color w:val="000000"/>
          <w:lang w:val="lt-LT"/>
        </w:rPr>
        <w:t>ligomis</w:t>
      </w:r>
      <w:r w:rsidRPr="00CF1C59">
        <w:rPr>
          <w:rFonts w:cs="Times New Roman"/>
          <w:lang w:val="lt-LT"/>
        </w:rPr>
        <w:t xml:space="preserve">. </w:t>
      </w:r>
    </w:p>
    <w:p w14:paraId="3D113D1B" w14:textId="77777777" w:rsidR="0077500B" w:rsidRPr="00CF1C59" w:rsidRDefault="0077500B" w:rsidP="0077500B">
      <w:pPr>
        <w:pStyle w:val="Sraopastraipa"/>
        <w:pBdr>
          <w:top w:val="nil"/>
          <w:left w:val="nil"/>
          <w:bottom w:val="nil"/>
          <w:right w:val="nil"/>
          <w:between w:val="nil"/>
        </w:pBdr>
        <w:ind w:leftChars="0" w:firstLineChars="0" w:firstLine="0"/>
        <w:jc w:val="both"/>
        <w:rPr>
          <w:rFonts w:cs="Times New Roman"/>
          <w:color w:val="000000"/>
          <w:lang w:val="lt-LT"/>
        </w:rPr>
      </w:pPr>
    </w:p>
    <w:p w14:paraId="5961FEB0" w14:textId="77777777" w:rsidR="004E0352" w:rsidRPr="00CF1C59" w:rsidRDefault="00782A47">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b/>
          <w:i/>
          <w:color w:val="000000"/>
          <w:lang w:val="lt-LT"/>
        </w:rPr>
        <w:t>3 pav. Ligotum</w:t>
      </w:r>
      <w:r w:rsidRPr="00CF1C59">
        <w:rPr>
          <w:rFonts w:ascii="Times New Roman" w:eastAsia="Times New Roman" w:hAnsi="Times New Roman" w:cs="Times New Roman"/>
          <w:b/>
          <w:i/>
          <w:lang w:val="lt-LT"/>
        </w:rPr>
        <w:t>o atvejų skaičius</w:t>
      </w:r>
      <w:r w:rsidRPr="00CF1C59">
        <w:rPr>
          <w:rFonts w:ascii="Times New Roman" w:eastAsia="Times New Roman" w:hAnsi="Times New Roman" w:cs="Times New Roman"/>
          <w:b/>
          <w:i/>
          <w:color w:val="000000"/>
          <w:lang w:val="lt-LT"/>
        </w:rPr>
        <w:t xml:space="preserve"> pagal ligų lokalizaciją Panevėžio m. sav. ir Lietuvoje 2022 m. 10 000 gyv.</w:t>
      </w:r>
    </w:p>
    <w:p w14:paraId="1F748386" w14:textId="77777777" w:rsidR="004E0352" w:rsidRPr="00CF1C59" w:rsidRDefault="0077500B">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sz w:val="24"/>
          <w:szCs w:val="24"/>
          <w:lang w:val="lt-LT"/>
        </w:rPr>
      </w:pPr>
      <w:r w:rsidRPr="00CF1C59">
        <w:rPr>
          <w:noProof/>
          <w:color w:val="000000"/>
        </w:rPr>
        <w:drawing>
          <wp:inline distT="0" distB="0" distL="0" distR="0" wp14:anchorId="2F17DABE" wp14:editId="412F7175">
            <wp:extent cx="5943600" cy="243840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2438400"/>
                    </a:xfrm>
                    <a:prstGeom prst="rect">
                      <a:avLst/>
                    </a:prstGeom>
                    <a:noFill/>
                    <a:ln>
                      <a:noFill/>
                    </a:ln>
                  </pic:spPr>
                </pic:pic>
              </a:graphicData>
            </a:graphic>
          </wp:inline>
        </w:drawing>
      </w:r>
    </w:p>
    <w:p w14:paraId="53E6807F"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i/>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4133DCA0"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i/>
          <w:lang w:val="lt-LT"/>
        </w:rPr>
      </w:pPr>
    </w:p>
    <w:p w14:paraId="7DA3C19C" w14:textId="6B11E4BE" w:rsidR="0077500B" w:rsidRPr="00CF1C59" w:rsidRDefault="0077500B" w:rsidP="0077500B">
      <w:pPr>
        <w:pBdr>
          <w:top w:val="nil"/>
          <w:left w:val="nil"/>
          <w:bottom w:val="nil"/>
          <w:right w:val="nil"/>
          <w:between w:val="nil"/>
        </w:pBdr>
        <w:spacing w:after="0" w:line="240" w:lineRule="auto"/>
        <w:ind w:left="-2" w:firstLineChars="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Visose </w:t>
      </w:r>
      <w:r w:rsidR="000B55A1" w:rsidRPr="00CF1C59">
        <w:rPr>
          <w:rFonts w:ascii="Times New Roman" w:eastAsia="Times New Roman" w:hAnsi="Times New Roman" w:cs="Times New Roman"/>
          <w:color w:val="000000"/>
          <w:sz w:val="24"/>
          <w:szCs w:val="24"/>
          <w:lang w:val="lt-LT"/>
        </w:rPr>
        <w:t>3 pav</w:t>
      </w:r>
      <w:r w:rsidRPr="00CF1C59">
        <w:rPr>
          <w:rFonts w:ascii="Times New Roman" w:eastAsia="Times New Roman" w:hAnsi="Times New Roman" w:cs="Times New Roman"/>
          <w:color w:val="000000"/>
          <w:sz w:val="24"/>
          <w:szCs w:val="24"/>
          <w:lang w:val="lt-LT"/>
        </w:rPr>
        <w:t xml:space="preserve">. analizuojamose ligų grupėse panevėžiečių ligotumas buvo didesnis už Lietuvos </w:t>
      </w:r>
      <w:r w:rsidR="000B55A1" w:rsidRPr="00CF1C59">
        <w:rPr>
          <w:rFonts w:ascii="Times New Roman" w:eastAsia="Times New Roman" w:hAnsi="Times New Roman" w:cs="Times New Roman"/>
          <w:color w:val="000000"/>
          <w:sz w:val="24"/>
          <w:szCs w:val="24"/>
          <w:lang w:val="lt-LT"/>
        </w:rPr>
        <w:t>vidurkį (</w:t>
      </w:r>
      <w:r w:rsidRPr="00CF1C59">
        <w:rPr>
          <w:rFonts w:ascii="Times New Roman" w:eastAsia="Times New Roman" w:hAnsi="Times New Roman" w:cs="Times New Roman"/>
          <w:color w:val="000000"/>
          <w:sz w:val="24"/>
          <w:szCs w:val="24"/>
          <w:lang w:val="lt-LT"/>
        </w:rPr>
        <w:t>išskyrus ligotumą nervų sistemos ligomis).</w:t>
      </w:r>
    </w:p>
    <w:p w14:paraId="0E47758F" w14:textId="3DF14096" w:rsidR="004E0352" w:rsidRPr="00CF1C59" w:rsidRDefault="00782A47" w:rsidP="0077500B">
      <w:pPr>
        <w:pBdr>
          <w:top w:val="nil"/>
          <w:left w:val="nil"/>
          <w:bottom w:val="nil"/>
          <w:right w:val="nil"/>
          <w:between w:val="nil"/>
        </w:pBdr>
        <w:spacing w:after="0" w:line="240" w:lineRule="auto"/>
        <w:ind w:left="-2" w:firstLineChars="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2022 m. Panevėžio mieste </w:t>
      </w:r>
      <w:hyperlink r:id="rId14">
        <w:r w:rsidRPr="00CF1C59">
          <w:rPr>
            <w:rFonts w:ascii="Times New Roman" w:eastAsia="Times New Roman" w:hAnsi="Times New Roman" w:cs="Times New Roman"/>
            <w:color w:val="000000"/>
            <w:sz w:val="24"/>
            <w:szCs w:val="24"/>
            <w:lang w:val="lt-LT"/>
          </w:rPr>
          <w:t>mirė</w:t>
        </w:r>
      </w:hyperlink>
      <w:r w:rsidRPr="00CF1C59">
        <w:rPr>
          <w:rFonts w:ascii="Times New Roman" w:eastAsia="Times New Roman" w:hAnsi="Times New Roman" w:cs="Times New Roman"/>
          <w:color w:val="000000"/>
          <w:sz w:val="24"/>
          <w:szCs w:val="24"/>
          <w:lang w:val="lt-LT"/>
        </w:rPr>
        <w:t> 1</w:t>
      </w:r>
      <w:r w:rsid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311 žmo</w:t>
      </w:r>
      <w:r w:rsidR="00CF1C59">
        <w:rPr>
          <w:rFonts w:ascii="Times New Roman" w:eastAsia="Times New Roman" w:hAnsi="Times New Roman" w:cs="Times New Roman"/>
          <w:color w:val="000000"/>
          <w:sz w:val="24"/>
          <w:szCs w:val="24"/>
          <w:lang w:val="lt-LT"/>
        </w:rPr>
        <w:t>nių</w:t>
      </w:r>
      <w:r w:rsidRPr="00CF1C59">
        <w:rPr>
          <w:rFonts w:ascii="Times New Roman" w:eastAsia="Times New Roman" w:hAnsi="Times New Roman" w:cs="Times New Roman"/>
          <w:color w:val="000000"/>
          <w:sz w:val="24"/>
          <w:szCs w:val="24"/>
          <w:lang w:val="lt-LT"/>
        </w:rPr>
        <w:t xml:space="preserve"> (605 vyrai ir 706 moterys). Mirusiųjų skaičius</w:t>
      </w:r>
      <w:r w:rsid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tenkantis tūkstančiui gyventojų</w:t>
      </w:r>
      <w:r w:rsid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sumažėjo nuo 17,0 (2021 m.) iki 15,0 (2022 m.) </w:t>
      </w:r>
      <w:r w:rsidR="0077500B" w:rsidRPr="00CF1C59">
        <w:rPr>
          <w:rFonts w:ascii="Times New Roman" w:eastAsia="Times New Roman" w:hAnsi="Times New Roman" w:cs="Times New Roman"/>
          <w:color w:val="000000"/>
          <w:sz w:val="24"/>
          <w:szCs w:val="24"/>
          <w:lang w:val="lt-LT"/>
        </w:rPr>
        <w:t xml:space="preserve">atvejų </w:t>
      </w:r>
      <w:r w:rsidRPr="00CF1C59">
        <w:rPr>
          <w:rFonts w:ascii="Times New Roman" w:eastAsia="Times New Roman" w:hAnsi="Times New Roman" w:cs="Times New Roman"/>
          <w:color w:val="000000"/>
          <w:sz w:val="24"/>
          <w:szCs w:val="24"/>
          <w:lang w:val="lt-LT"/>
        </w:rPr>
        <w:t xml:space="preserve">(žr. 4 pav.) ir buvo vienas mažiausių visoje Lietuvoje (žr. 5 pav.). </w:t>
      </w:r>
    </w:p>
    <w:p w14:paraId="6675BA66"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highlight w:val="white"/>
          <w:lang w:val="lt-LT"/>
        </w:rPr>
      </w:pPr>
    </w:p>
    <w:p w14:paraId="4D7CD7E2" w14:textId="35D59E3F"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highlight w:val="white"/>
          <w:lang w:val="lt-LT"/>
        </w:rPr>
      </w:pPr>
      <w:r w:rsidRPr="00CF1C59">
        <w:rPr>
          <w:rFonts w:ascii="Times New Roman" w:eastAsia="Times New Roman" w:hAnsi="Times New Roman" w:cs="Times New Roman"/>
          <w:b/>
          <w:i/>
          <w:color w:val="000000"/>
          <w:lang w:val="lt-LT"/>
        </w:rPr>
        <w:t>4 pav. Mirtingumas Panevėžio m. sav. 2019</w:t>
      </w:r>
      <w:r w:rsidR="00CF1C59">
        <w:rPr>
          <w:rFonts w:ascii="Times New Roman" w:eastAsia="Times New Roman" w:hAnsi="Times New Roman" w:cs="Times New Roman"/>
          <w:b/>
          <w:i/>
          <w:color w:val="000000"/>
          <w:lang w:val="lt-LT"/>
        </w:rPr>
        <w:t>–</w:t>
      </w:r>
      <w:r w:rsidRPr="00CF1C59">
        <w:rPr>
          <w:rFonts w:ascii="Times New Roman" w:eastAsia="Times New Roman" w:hAnsi="Times New Roman" w:cs="Times New Roman"/>
          <w:b/>
          <w:i/>
          <w:color w:val="000000"/>
          <w:lang w:val="lt-LT"/>
        </w:rPr>
        <w:t>2022 m. 1000 gyv.</w:t>
      </w:r>
    </w:p>
    <w:p w14:paraId="4972EA78" w14:textId="77777777" w:rsidR="004E0352" w:rsidRPr="00CF1C59" w:rsidRDefault="00812AF7">
      <w:pPr>
        <w:pBdr>
          <w:top w:val="nil"/>
          <w:left w:val="nil"/>
          <w:bottom w:val="nil"/>
          <w:right w:val="nil"/>
          <w:between w:val="nil"/>
        </w:pBdr>
        <w:spacing w:after="0" w:line="240" w:lineRule="auto"/>
        <w:ind w:left="0" w:hanging="2"/>
        <w:jc w:val="center"/>
        <w:rPr>
          <w:color w:val="000000"/>
          <w:lang w:val="lt-LT"/>
        </w:rPr>
      </w:pPr>
      <w:r>
        <w:rPr>
          <w:color w:val="000000"/>
          <w:lang w:val="lt-LT"/>
        </w:rPr>
        <w:pict w14:anchorId="54206574">
          <v:shape id="_x0000_i1026" type="#_x0000_t75" style="width:5in;height:165.6pt;visibility:visible">
            <v:imagedata r:id="rId15" o:title=""/>
            <v:path o:extrusionok="t"/>
          </v:shape>
        </w:pict>
      </w:r>
    </w:p>
    <w:p w14:paraId="5899D09D"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i/>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1FE4FAC4"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i/>
          <w:lang w:val="lt-LT"/>
        </w:rPr>
      </w:pPr>
    </w:p>
    <w:p w14:paraId="2E7501FA"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i/>
          <w:lang w:val="lt-LT"/>
        </w:rPr>
      </w:pPr>
    </w:p>
    <w:p w14:paraId="59D9A651"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lang w:val="lt-LT"/>
        </w:rPr>
      </w:pPr>
      <w:r w:rsidRPr="00CF1C59">
        <w:rPr>
          <w:rFonts w:ascii="Times New Roman" w:eastAsia="Times New Roman" w:hAnsi="Times New Roman" w:cs="Times New Roman"/>
          <w:b/>
          <w:i/>
          <w:lang w:val="lt-LT"/>
        </w:rPr>
        <w:t>5 pav. Standartizuotas mirtingumas Lietuvoje 2022 m, 100 000 gyv</w:t>
      </w:r>
      <w:r w:rsidRPr="00CF1C59">
        <w:rPr>
          <w:rFonts w:ascii="Times New Roman" w:eastAsia="Times New Roman" w:hAnsi="Times New Roman" w:cs="Times New Roman"/>
          <w:lang w:val="lt-LT"/>
        </w:rPr>
        <w:t xml:space="preserve">. </w:t>
      </w:r>
    </w:p>
    <w:p w14:paraId="0DCE4ABE"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lang w:val="lt-LT"/>
        </w:rPr>
      </w:pPr>
    </w:p>
    <w:p w14:paraId="3E162248"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4"/>
          <w:szCs w:val="24"/>
          <w:highlight w:val="white"/>
          <w:lang w:val="lt-LT"/>
        </w:rPr>
      </w:pPr>
      <w:r w:rsidRPr="00CF1C59">
        <w:rPr>
          <w:rFonts w:ascii="Times New Roman" w:eastAsia="Times New Roman" w:hAnsi="Times New Roman" w:cs="Times New Roman"/>
          <w:noProof/>
          <w:sz w:val="24"/>
          <w:szCs w:val="24"/>
          <w:highlight w:val="white"/>
        </w:rPr>
        <w:drawing>
          <wp:inline distT="114300" distB="114300" distL="114300" distR="114300" wp14:anchorId="79E0E5B5" wp14:editId="43D95766">
            <wp:extent cx="6512560" cy="3365500"/>
            <wp:effectExtent l="0" t="0" r="0" b="0"/>
            <wp:docPr id="1226" name="image78.jpg"/>
            <wp:cNvGraphicFramePr/>
            <a:graphic xmlns:a="http://schemas.openxmlformats.org/drawingml/2006/main">
              <a:graphicData uri="http://schemas.openxmlformats.org/drawingml/2006/picture">
                <pic:pic xmlns:pic="http://schemas.openxmlformats.org/drawingml/2006/picture">
                  <pic:nvPicPr>
                    <pic:cNvPr id="0" name="image78.jpg"/>
                    <pic:cNvPicPr preferRelativeResize="0"/>
                  </pic:nvPicPr>
                  <pic:blipFill>
                    <a:blip r:embed="rId16"/>
                    <a:srcRect/>
                    <a:stretch>
                      <a:fillRect/>
                    </a:stretch>
                  </pic:blipFill>
                  <pic:spPr>
                    <a:xfrm>
                      <a:off x="0" y="0"/>
                      <a:ext cx="6512560" cy="3365500"/>
                    </a:xfrm>
                    <a:prstGeom prst="rect">
                      <a:avLst/>
                    </a:prstGeom>
                    <a:ln/>
                  </pic:spPr>
                </pic:pic>
              </a:graphicData>
            </a:graphic>
          </wp:inline>
        </w:drawing>
      </w:r>
    </w:p>
    <w:p w14:paraId="722DF407" w14:textId="77777777" w:rsidR="004E0352" w:rsidRPr="00CF1C59" w:rsidRDefault="00782A47">
      <w:pPr>
        <w:widowControl w:val="0"/>
        <w:shd w:val="clear" w:color="auto" w:fill="FFFFFF"/>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i/>
          <w:lang w:val="lt-LT"/>
        </w:rPr>
        <w:t>Šaltinis – Higienos instituto Sveikatos informacijos centras</w:t>
      </w:r>
    </w:p>
    <w:p w14:paraId="67F7A282"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highlight w:val="white"/>
          <w:lang w:val="lt-LT"/>
        </w:rPr>
      </w:pPr>
    </w:p>
    <w:p w14:paraId="222239B5" w14:textId="77777777" w:rsidR="0077500B" w:rsidRPr="00CF1C59" w:rsidRDefault="0077500B">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highlight w:val="white"/>
          <w:lang w:val="lt-LT"/>
        </w:rPr>
      </w:pPr>
    </w:p>
    <w:p w14:paraId="1E5498F8" w14:textId="77777777" w:rsidR="00CF1C59" w:rsidRDefault="00CF1C59" w:rsidP="0077500B">
      <w:pPr>
        <w:pBdr>
          <w:top w:val="nil"/>
          <w:left w:val="nil"/>
          <w:bottom w:val="nil"/>
          <w:right w:val="nil"/>
          <w:between w:val="nil"/>
        </w:pBdr>
        <w:spacing w:after="0" w:line="240" w:lineRule="auto"/>
        <w:ind w:left="-2" w:firstLineChars="0" w:firstLine="720"/>
        <w:jc w:val="both"/>
        <w:rPr>
          <w:rFonts w:ascii="Times New Roman" w:eastAsia="Times New Roman" w:hAnsi="Times New Roman" w:cs="Times New Roman"/>
          <w:color w:val="000000"/>
          <w:sz w:val="24"/>
          <w:szCs w:val="24"/>
          <w:lang w:val="lt-LT"/>
        </w:rPr>
      </w:pPr>
    </w:p>
    <w:p w14:paraId="160C9E7C" w14:textId="5F24B585" w:rsidR="004E0352" w:rsidRPr="00CF1C59" w:rsidRDefault="00782A47" w:rsidP="0077500B">
      <w:pPr>
        <w:pBdr>
          <w:top w:val="nil"/>
          <w:left w:val="nil"/>
          <w:bottom w:val="nil"/>
          <w:right w:val="nil"/>
          <w:between w:val="nil"/>
        </w:pBdr>
        <w:spacing w:after="0" w:line="240" w:lineRule="auto"/>
        <w:ind w:left="-2" w:firstLineChars="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lastRenderedPageBreak/>
        <w:t xml:space="preserve">2022 m. pagrindinės panevėžiečių mirties priežastys (žr. 6 pav.): </w:t>
      </w:r>
    </w:p>
    <w:p w14:paraId="7D28CAB1" w14:textId="77777777" w:rsidR="004E0352" w:rsidRPr="00CF1C59" w:rsidRDefault="00782A47" w:rsidP="0077500B">
      <w:pPr>
        <w:pStyle w:val="Sraopastraipa"/>
        <w:numPr>
          <w:ilvl w:val="0"/>
          <w:numId w:val="20"/>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nuo </w:t>
      </w:r>
      <w:r w:rsidRPr="00CF1C59">
        <w:rPr>
          <w:rFonts w:cs="Times New Roman"/>
          <w:b/>
          <w:color w:val="000000"/>
          <w:lang w:val="lt-LT"/>
        </w:rPr>
        <w:t xml:space="preserve">kraujotakos sistemos </w:t>
      </w:r>
      <w:r w:rsidRPr="00CF1C59">
        <w:rPr>
          <w:rFonts w:cs="Times New Roman"/>
          <w:color w:val="000000"/>
          <w:lang w:val="lt-LT"/>
        </w:rPr>
        <w:t>ligų mirė 676 asmenys, tai 39 asmenų mažiau nei 2021 m. ir sudaro daugiau nei pusę mirusiųjų;</w:t>
      </w:r>
    </w:p>
    <w:p w14:paraId="20F4EBBA" w14:textId="77777777" w:rsidR="004E0352" w:rsidRPr="00CF1C59" w:rsidRDefault="00782A47" w:rsidP="0077500B">
      <w:pPr>
        <w:pStyle w:val="Sraopastraipa"/>
        <w:numPr>
          <w:ilvl w:val="0"/>
          <w:numId w:val="20"/>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nuo </w:t>
      </w:r>
      <w:r w:rsidRPr="00CF1C59">
        <w:rPr>
          <w:rFonts w:cs="Times New Roman"/>
          <w:b/>
          <w:color w:val="000000"/>
          <w:lang w:val="lt-LT"/>
        </w:rPr>
        <w:t>piktybinių navikų</w:t>
      </w:r>
      <w:r w:rsidRPr="00CF1C59">
        <w:rPr>
          <w:rFonts w:cs="Times New Roman"/>
          <w:color w:val="000000"/>
          <w:lang w:val="lt-LT"/>
        </w:rPr>
        <w:t xml:space="preserve"> ligų mirė 267 panevėžiečiai, tai 8 asmenimis mažiau nei 2021 m. ir sudaro 20 proc. visų mirusiųjų;</w:t>
      </w:r>
    </w:p>
    <w:p w14:paraId="6F04091F" w14:textId="77777777" w:rsidR="004E0352" w:rsidRPr="00CF1C59" w:rsidRDefault="00782A47" w:rsidP="0077500B">
      <w:pPr>
        <w:pStyle w:val="Sraopastraipa"/>
        <w:numPr>
          <w:ilvl w:val="0"/>
          <w:numId w:val="20"/>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nuo </w:t>
      </w:r>
      <w:r w:rsidRPr="00CF1C59">
        <w:rPr>
          <w:rFonts w:cs="Times New Roman"/>
          <w:b/>
          <w:color w:val="000000"/>
          <w:lang w:val="lt-LT"/>
        </w:rPr>
        <w:t>išorinių priežasčių</w:t>
      </w:r>
      <w:r w:rsidRPr="00CF1C59">
        <w:rPr>
          <w:rFonts w:cs="Times New Roman"/>
          <w:color w:val="000000"/>
          <w:lang w:val="lt-LT"/>
        </w:rPr>
        <w:t xml:space="preserve"> mirė 54 panevėžiečiai, tai 4 asmenimis mažiau nei 2021 </w:t>
      </w:r>
      <w:r w:rsidR="000B55A1" w:rsidRPr="00CF1C59">
        <w:rPr>
          <w:rFonts w:cs="Times New Roman"/>
          <w:color w:val="000000"/>
          <w:lang w:val="lt-LT"/>
        </w:rPr>
        <w:t>m.</w:t>
      </w:r>
      <w:r w:rsidRPr="00CF1C59">
        <w:rPr>
          <w:rFonts w:cs="Times New Roman"/>
          <w:color w:val="000000"/>
          <w:lang w:val="lt-LT"/>
        </w:rPr>
        <w:t xml:space="preserve"> Iš jų: 7 transporto įvykiai ir 14 savižudybių;</w:t>
      </w:r>
    </w:p>
    <w:p w14:paraId="08DEE034" w14:textId="77777777" w:rsidR="004E0352" w:rsidRPr="00CF1C59" w:rsidRDefault="00782A47" w:rsidP="0077500B">
      <w:pPr>
        <w:pStyle w:val="Sraopastraipa"/>
        <w:numPr>
          <w:ilvl w:val="0"/>
          <w:numId w:val="20"/>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nuo </w:t>
      </w:r>
      <w:r w:rsidRPr="00CF1C59">
        <w:rPr>
          <w:rFonts w:cs="Times New Roman"/>
          <w:b/>
          <w:color w:val="000000"/>
          <w:lang w:val="lt-LT"/>
        </w:rPr>
        <w:t>COVID-19</w:t>
      </w:r>
      <w:r w:rsidRPr="00CF1C59">
        <w:rPr>
          <w:rFonts w:cs="Times New Roman"/>
          <w:color w:val="000000"/>
          <w:lang w:val="lt-LT"/>
        </w:rPr>
        <w:t xml:space="preserve"> mirė 84 asmenys, tai 156 gyventojais mažiau nei 2021 m. </w:t>
      </w:r>
    </w:p>
    <w:p w14:paraId="694BDAC5"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sz w:val="24"/>
          <w:szCs w:val="24"/>
          <w:highlight w:val="white"/>
          <w:lang w:val="lt-LT"/>
        </w:rPr>
      </w:pPr>
    </w:p>
    <w:p w14:paraId="1E149408"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b/>
          <w:i/>
          <w:lang w:val="lt-LT"/>
        </w:rPr>
        <w:t>6</w:t>
      </w:r>
      <w:r w:rsidRPr="00CF1C59">
        <w:rPr>
          <w:rFonts w:ascii="Times New Roman" w:eastAsia="Times New Roman" w:hAnsi="Times New Roman" w:cs="Times New Roman"/>
          <w:b/>
          <w:i/>
          <w:color w:val="000000"/>
          <w:lang w:val="lt-LT"/>
        </w:rPr>
        <w:t xml:space="preserve"> pav. Mirtingumas pagal priežastis Lietuvoje ir Panevėžio m. sav. 2022 m. 100 000 gyv.</w:t>
      </w:r>
    </w:p>
    <w:p w14:paraId="167FAFEE" w14:textId="77777777" w:rsidR="004E0352" w:rsidRPr="00CF1C59" w:rsidRDefault="00812AF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lt-LT"/>
        </w:rPr>
      </w:pPr>
      <w:r>
        <w:rPr>
          <w:rFonts w:ascii="Times New Roman" w:hAnsi="Times New Roman" w:cs="Times New Roman"/>
          <w:color w:val="000000"/>
          <w:lang w:val="lt-LT"/>
        </w:rPr>
        <w:pict w14:anchorId="03FACDA2">
          <v:shape id="_x0000_i1027" type="#_x0000_t75" style="width:456.6pt;height:180.6pt;visibility:visible">
            <v:imagedata r:id="rId17" o:title=""/>
            <v:path o:extrusionok="t"/>
          </v:shape>
        </w:pict>
      </w:r>
    </w:p>
    <w:p w14:paraId="3B8CF9B4"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2A5449BB" w14:textId="77777777" w:rsidR="004E0352" w:rsidRPr="00CF1C59" w:rsidRDefault="004E035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highlight w:val="white"/>
          <w:lang w:val="lt-LT"/>
        </w:rPr>
      </w:pPr>
    </w:p>
    <w:p w14:paraId="7E9D4E84" w14:textId="65674DBE" w:rsidR="004E0352" w:rsidRPr="00CF1C59" w:rsidRDefault="00782A47">
      <w:pPr>
        <w:pBdr>
          <w:top w:val="nil"/>
          <w:left w:val="nil"/>
          <w:bottom w:val="nil"/>
          <w:right w:val="nil"/>
          <w:between w:val="nil"/>
        </w:pBdr>
        <w:shd w:val="clear" w:color="auto" w:fill="FDE9D9"/>
        <w:spacing w:after="0" w:line="24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2022 METŲ PANEVĖŽIO M</w:t>
      </w:r>
      <w:r w:rsidR="00CF1C59">
        <w:rPr>
          <w:rFonts w:ascii="Times New Roman" w:eastAsia="Times New Roman" w:hAnsi="Times New Roman" w:cs="Times New Roman"/>
          <w:b/>
          <w:color w:val="000000"/>
          <w:sz w:val="24"/>
          <w:szCs w:val="24"/>
          <w:lang w:val="lt-LT"/>
        </w:rPr>
        <w:t>IESTO</w:t>
      </w:r>
      <w:r w:rsidRPr="00CF1C59">
        <w:rPr>
          <w:rFonts w:ascii="Times New Roman" w:eastAsia="Times New Roman" w:hAnsi="Times New Roman" w:cs="Times New Roman"/>
          <w:b/>
          <w:color w:val="000000"/>
          <w:sz w:val="24"/>
          <w:szCs w:val="24"/>
          <w:lang w:val="lt-LT"/>
        </w:rPr>
        <w:t xml:space="preserve"> SVEIKATOS IR SU SVEIKATA SUSIJUSIŲ RODIKLIŲ PROFILIS</w:t>
      </w:r>
    </w:p>
    <w:p w14:paraId="73DA1802" w14:textId="77777777" w:rsidR="004E0352" w:rsidRPr="00CF1C59" w:rsidRDefault="004E0352">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4"/>
          <w:szCs w:val="24"/>
          <w:lang w:val="lt-LT"/>
        </w:rPr>
      </w:pPr>
    </w:p>
    <w:p w14:paraId="10D800E3" w14:textId="77777777" w:rsidR="0077500B" w:rsidRPr="00CF1C59" w:rsidRDefault="0077500B" w:rsidP="0077500B">
      <w:pP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szCs w:val="24"/>
          <w:lang w:val="lt-LT" w:eastAsia="lt-LT"/>
        </w:rPr>
      </w:pPr>
      <w:r w:rsidRPr="00CF1C59">
        <w:rPr>
          <w:rFonts w:ascii="Times New Roman" w:eastAsia="Times New Roman" w:hAnsi="Times New Roman" w:cs="Times New Roman"/>
          <w:i/>
          <w:iCs/>
          <w:color w:val="000000"/>
          <w:position w:val="0"/>
          <w:sz w:val="24"/>
          <w:szCs w:val="24"/>
          <w:u w:val="single"/>
          <w:lang w:val="lt-LT" w:eastAsia="lt-LT"/>
        </w:rPr>
        <w:t>Savivaldybės reikšmės:</w:t>
      </w:r>
    </w:p>
    <w:p w14:paraId="49A6B731" w14:textId="77777777" w:rsidR="0077500B" w:rsidRPr="00CF1C59" w:rsidRDefault="0077500B" w:rsidP="0077500B">
      <w:pPr>
        <w:numPr>
          <w:ilvl w:val="0"/>
          <w:numId w:val="21"/>
        </w:numPr>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tendencija – skaičiuojama pastariesiems penkeriems metams nuo analizuojamų metų;</w:t>
      </w:r>
    </w:p>
    <w:p w14:paraId="1BCEAB85" w14:textId="77777777" w:rsidR="0077500B" w:rsidRPr="00CF1C59" w:rsidRDefault="0077500B" w:rsidP="0077500B">
      <w:pPr>
        <w:numPr>
          <w:ilvl w:val="0"/>
          <w:numId w:val="21"/>
        </w:numPr>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rodiklis – savivaldybės rodiklio reikšmė 2022 m.</w:t>
      </w:r>
    </w:p>
    <w:p w14:paraId="6296C330" w14:textId="77777777" w:rsidR="0077500B" w:rsidRPr="00CF1C59" w:rsidRDefault="0077500B" w:rsidP="0077500B">
      <w:pPr>
        <w:suppressAutoHyphens w:val="0"/>
        <w:spacing w:after="0" w:line="240" w:lineRule="auto"/>
        <w:ind w:leftChars="0" w:left="720" w:firstLineChars="0" w:firstLine="0"/>
        <w:jc w:val="both"/>
        <w:textDirection w:val="lrTb"/>
        <w:textAlignment w:val="auto"/>
        <w:outlineLvl w:val="9"/>
        <w:rPr>
          <w:rFonts w:ascii="Times New Roman" w:eastAsia="Times New Roman" w:hAnsi="Times New Roman" w:cs="Times New Roman"/>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 xml:space="preserve">- 12 savivaldybių, kuriose stebimas rodiklis atspindi geriausią situaciją, žymimos </w:t>
      </w:r>
      <w:r w:rsidRPr="00CF1C59">
        <w:rPr>
          <w:rFonts w:ascii="Times New Roman" w:eastAsia="Times New Roman" w:hAnsi="Times New Roman" w:cs="Times New Roman"/>
          <w:color w:val="00B050"/>
          <w:position w:val="0"/>
          <w:sz w:val="24"/>
          <w:szCs w:val="24"/>
          <w:lang w:val="lt-LT" w:eastAsia="lt-LT"/>
        </w:rPr>
        <w:t>žalia spalva</w:t>
      </w:r>
      <w:r w:rsidRPr="00CF1C59">
        <w:rPr>
          <w:rFonts w:ascii="Times New Roman" w:eastAsia="Times New Roman" w:hAnsi="Times New Roman" w:cs="Times New Roman"/>
          <w:color w:val="000000"/>
          <w:position w:val="0"/>
          <w:sz w:val="24"/>
          <w:szCs w:val="24"/>
          <w:lang w:val="lt-LT" w:eastAsia="lt-LT"/>
        </w:rPr>
        <w:t>;</w:t>
      </w:r>
    </w:p>
    <w:p w14:paraId="4CCAF947" w14:textId="77777777" w:rsidR="0077500B" w:rsidRPr="00CF1C59" w:rsidRDefault="0077500B" w:rsidP="0077500B">
      <w:pPr>
        <w:suppressAutoHyphens w:val="0"/>
        <w:spacing w:after="0" w:line="240" w:lineRule="auto"/>
        <w:ind w:leftChars="0" w:left="720" w:firstLineChars="0" w:firstLine="0"/>
        <w:jc w:val="both"/>
        <w:textDirection w:val="lrTb"/>
        <w:textAlignment w:val="auto"/>
        <w:outlineLvl w:val="9"/>
        <w:rPr>
          <w:rFonts w:ascii="Times New Roman" w:eastAsia="Times New Roman" w:hAnsi="Times New Roman" w:cs="Times New Roman"/>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 xml:space="preserve">- 12 savivaldybių, kuriose stebimas rodiklis rodo prasčiausią situaciją, žymimos </w:t>
      </w:r>
      <w:r w:rsidRPr="00CF1C59">
        <w:rPr>
          <w:rFonts w:ascii="Times New Roman" w:eastAsia="Times New Roman" w:hAnsi="Times New Roman" w:cs="Times New Roman"/>
          <w:color w:val="FF0000"/>
          <w:position w:val="0"/>
          <w:sz w:val="24"/>
          <w:szCs w:val="24"/>
          <w:lang w:val="lt-LT" w:eastAsia="lt-LT"/>
        </w:rPr>
        <w:t>raudona spalva</w:t>
      </w:r>
      <w:r w:rsidRPr="00CF1C59">
        <w:rPr>
          <w:rFonts w:ascii="Times New Roman" w:eastAsia="Times New Roman" w:hAnsi="Times New Roman" w:cs="Times New Roman"/>
          <w:color w:val="000000"/>
          <w:position w:val="0"/>
          <w:sz w:val="24"/>
          <w:szCs w:val="24"/>
          <w:lang w:val="lt-LT" w:eastAsia="lt-LT"/>
        </w:rPr>
        <w:t>;</w:t>
      </w:r>
    </w:p>
    <w:p w14:paraId="21CA07C4" w14:textId="77777777" w:rsidR="0077500B" w:rsidRPr="00CF1C59" w:rsidRDefault="0077500B" w:rsidP="0077500B">
      <w:pPr>
        <w:suppressAutoHyphens w:val="0"/>
        <w:spacing w:after="0" w:line="240" w:lineRule="auto"/>
        <w:ind w:leftChars="0" w:left="720" w:firstLineChars="0" w:firstLine="0"/>
        <w:jc w:val="both"/>
        <w:textDirection w:val="lrTb"/>
        <w:textAlignment w:val="auto"/>
        <w:outlineLvl w:val="9"/>
        <w:rPr>
          <w:rFonts w:ascii="Times New Roman" w:eastAsia="Times New Roman" w:hAnsi="Times New Roman" w:cs="Times New Roman"/>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 xml:space="preserve">- likusių 36 savivaldybių rodikliai vertinami kaip atitinkantys Lietuvos vidurkį, jos žymimos </w:t>
      </w:r>
      <w:r w:rsidRPr="00CF1C59">
        <w:rPr>
          <w:rFonts w:ascii="Times New Roman" w:eastAsia="Times New Roman" w:hAnsi="Times New Roman" w:cs="Times New Roman"/>
          <w:color w:val="FFFF00"/>
          <w:position w:val="0"/>
          <w:sz w:val="24"/>
          <w:szCs w:val="24"/>
          <w:lang w:val="lt-LT" w:eastAsia="lt-LT"/>
        </w:rPr>
        <w:t>geltona spalva</w:t>
      </w:r>
      <w:r w:rsidRPr="00CF1C59">
        <w:rPr>
          <w:rFonts w:ascii="Times New Roman" w:eastAsia="Times New Roman" w:hAnsi="Times New Roman" w:cs="Times New Roman"/>
          <w:color w:val="000000"/>
          <w:position w:val="0"/>
          <w:sz w:val="24"/>
          <w:szCs w:val="24"/>
          <w:lang w:val="lt-LT" w:eastAsia="lt-LT"/>
        </w:rPr>
        <w:t>;</w:t>
      </w:r>
    </w:p>
    <w:p w14:paraId="5E989E0D" w14:textId="77777777" w:rsidR="0077500B" w:rsidRPr="00CF1C59" w:rsidRDefault="0077500B" w:rsidP="0077500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     3)  kiekis – savivaldybės atvejų skaičius;</w:t>
      </w:r>
    </w:p>
    <w:p w14:paraId="1FF44D3D" w14:textId="77777777" w:rsidR="0077500B" w:rsidRPr="00CF1C59" w:rsidRDefault="0077500B" w:rsidP="0077500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     4)  3 metų vidurkis – savivaldybės 3 metų rodiklio reikšmės santykis su Lietuvos 2022 m. rodiklio vidurkio reikšme.</w:t>
      </w:r>
    </w:p>
    <w:p w14:paraId="7A43E1F1" w14:textId="77777777" w:rsidR="0077500B" w:rsidRPr="00CF1C59" w:rsidRDefault="0077500B" w:rsidP="0077500B">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lt-LT"/>
        </w:rPr>
      </w:pPr>
    </w:p>
    <w:p w14:paraId="193FD104" w14:textId="77777777" w:rsidR="0077500B" w:rsidRPr="00CF1C59" w:rsidRDefault="0077500B" w:rsidP="0077500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lt-LT" w:eastAsia="lt-LT"/>
        </w:rPr>
      </w:pPr>
      <w:r w:rsidRPr="00CF1C59">
        <w:rPr>
          <w:rFonts w:ascii="Times New Roman" w:eastAsia="Times New Roman" w:hAnsi="Times New Roman" w:cs="Times New Roman"/>
          <w:i/>
          <w:iCs/>
          <w:color w:val="000000"/>
          <w:position w:val="0"/>
          <w:sz w:val="24"/>
          <w:szCs w:val="24"/>
          <w:u w:val="single"/>
          <w:lang w:val="lt-LT" w:eastAsia="lt-LT"/>
        </w:rPr>
        <w:t>Lietuvos reikšmės:</w:t>
      </w:r>
    </w:p>
    <w:p w14:paraId="404240AC" w14:textId="77777777" w:rsidR="0077500B" w:rsidRPr="00CF1C59" w:rsidRDefault="0077500B" w:rsidP="0077500B">
      <w:pPr>
        <w:numPr>
          <w:ilvl w:val="0"/>
          <w:numId w:val="22"/>
        </w:numPr>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rodiklis – Lietuvos rodiklio reikšmė 2022 m.;</w:t>
      </w:r>
    </w:p>
    <w:p w14:paraId="48B7E57E" w14:textId="77777777" w:rsidR="0077500B" w:rsidRPr="00CF1C59" w:rsidRDefault="0077500B" w:rsidP="0077500B">
      <w:pPr>
        <w:numPr>
          <w:ilvl w:val="0"/>
          <w:numId w:val="22"/>
        </w:numPr>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blogiausia – blogiausia rodiklio reikšmė tarp visų 60 savivaldybių;</w:t>
      </w:r>
    </w:p>
    <w:p w14:paraId="51EBF8E6" w14:textId="01DDCB29" w:rsidR="0077500B" w:rsidRPr="00CF1C59" w:rsidRDefault="0077500B" w:rsidP="0077500B">
      <w:pPr>
        <w:numPr>
          <w:ilvl w:val="0"/>
          <w:numId w:val="22"/>
        </w:numPr>
        <w:suppressAutoHyphens w:val="0"/>
        <w:spacing w:after="0" w:line="240" w:lineRule="auto"/>
        <w:ind w:leftChars="0" w:firstLineChars="0"/>
        <w:jc w:val="both"/>
        <w:textDirection w:val="lrTb"/>
        <w:textAlignment w:val="baseline"/>
        <w:outlineLvl w:val="9"/>
        <w:rPr>
          <w:rFonts w:ascii="Times New Roman" w:eastAsia="Times New Roman" w:hAnsi="Times New Roman" w:cs="Times New Roman"/>
          <w:color w:val="000000"/>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sritis – savivaldybės rodiklio reikšmė lyginama su Lietuvos rodiklio reikšmės pasikliautinuoju intervalu ir jei rodiklio reikšmė patenka į pasikliautin</w:t>
      </w:r>
      <w:r w:rsidR="00F51741">
        <w:rPr>
          <w:rFonts w:ascii="Times New Roman" w:eastAsia="Times New Roman" w:hAnsi="Times New Roman" w:cs="Times New Roman"/>
          <w:color w:val="000000"/>
          <w:position w:val="0"/>
          <w:sz w:val="24"/>
          <w:szCs w:val="24"/>
          <w:lang w:val="lt-LT" w:eastAsia="lt-LT"/>
        </w:rPr>
        <w:t>ųjų</w:t>
      </w:r>
      <w:r w:rsidRPr="00CF1C59">
        <w:rPr>
          <w:rFonts w:ascii="Times New Roman" w:eastAsia="Times New Roman" w:hAnsi="Times New Roman" w:cs="Times New Roman"/>
          <w:color w:val="000000"/>
          <w:position w:val="0"/>
          <w:sz w:val="24"/>
          <w:szCs w:val="24"/>
          <w:lang w:val="lt-LT" w:eastAsia="lt-LT"/>
        </w:rPr>
        <w:t xml:space="preserve"> intervalų</w:t>
      </w:r>
      <w:r w:rsidRPr="00CF1C59">
        <w:rPr>
          <w:rFonts w:ascii="Times New Roman" w:eastAsia="Times New Roman" w:hAnsi="Times New Roman" w:cs="Times New Roman"/>
          <w:color w:val="FF0000"/>
          <w:position w:val="0"/>
          <w:sz w:val="24"/>
          <w:szCs w:val="24"/>
          <w:lang w:val="lt-LT" w:eastAsia="lt-LT"/>
        </w:rPr>
        <w:t xml:space="preserve"> </w:t>
      </w:r>
      <w:r w:rsidRPr="00CF1C59">
        <w:rPr>
          <w:rFonts w:ascii="Times New Roman" w:eastAsia="Times New Roman" w:hAnsi="Times New Roman" w:cs="Times New Roman"/>
          <w:color w:val="000000"/>
          <w:position w:val="0"/>
          <w:sz w:val="24"/>
          <w:szCs w:val="24"/>
          <w:lang w:val="lt-LT" w:eastAsia="lt-LT"/>
        </w:rPr>
        <w:t>ribą – spalvinama geltonai;</w:t>
      </w:r>
    </w:p>
    <w:p w14:paraId="64B87F7F" w14:textId="77777777" w:rsidR="0077500B" w:rsidRPr="00CF1C59" w:rsidRDefault="0077500B" w:rsidP="0077500B">
      <w:pPr>
        <w:suppressAutoHyphens w:val="0"/>
        <w:spacing w:after="0" w:line="240" w:lineRule="auto"/>
        <w:ind w:leftChars="0" w:left="720" w:firstLineChars="0" w:firstLine="0"/>
        <w:jc w:val="both"/>
        <w:textDirection w:val="lrTb"/>
        <w:textAlignment w:val="auto"/>
        <w:outlineLvl w:val="9"/>
        <w:rPr>
          <w:rFonts w:ascii="Times New Roman" w:eastAsia="Times New Roman" w:hAnsi="Times New Roman" w:cs="Times New Roman"/>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 šviesiai pilka kairėje – 25 proc. savivaldybių, kurių rodiklių reikšmės blogiausios;</w:t>
      </w:r>
    </w:p>
    <w:p w14:paraId="15001337" w14:textId="77777777" w:rsidR="0077500B" w:rsidRPr="00CF1C59" w:rsidRDefault="0077500B" w:rsidP="0077500B">
      <w:pPr>
        <w:suppressAutoHyphens w:val="0"/>
        <w:spacing w:after="0" w:line="240" w:lineRule="auto"/>
        <w:ind w:leftChars="0" w:left="720" w:firstLineChars="0" w:firstLine="0"/>
        <w:jc w:val="both"/>
        <w:textDirection w:val="lrTb"/>
        <w:textAlignment w:val="auto"/>
        <w:outlineLvl w:val="9"/>
        <w:rPr>
          <w:rFonts w:ascii="Times New Roman" w:eastAsia="Times New Roman" w:hAnsi="Times New Roman" w:cs="Times New Roman"/>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 tamsiai pilka viduryje – 50 proc. savivaldybių, kurių rodiklių reikšmės patenka į Lietuvos rodiklio reikšmės pasikliautinąjį intervalą;</w:t>
      </w:r>
    </w:p>
    <w:p w14:paraId="3EEDE3EC" w14:textId="77777777" w:rsidR="0077500B" w:rsidRPr="00CF1C59" w:rsidRDefault="0077500B" w:rsidP="0077500B">
      <w:pPr>
        <w:suppressAutoHyphens w:val="0"/>
        <w:spacing w:after="0" w:line="240" w:lineRule="auto"/>
        <w:ind w:leftChars="0" w:left="720" w:firstLineChars="0" w:firstLine="0"/>
        <w:jc w:val="both"/>
        <w:textDirection w:val="lrTb"/>
        <w:textAlignment w:val="auto"/>
        <w:outlineLvl w:val="9"/>
        <w:rPr>
          <w:rFonts w:ascii="Times New Roman" w:eastAsia="Times New Roman" w:hAnsi="Times New Roman" w:cs="Times New Roman"/>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 šviesiai pilka dešinėje – 25 proc. savivaldybių, kurių rodiklių reikšmės geriausios;</w:t>
      </w:r>
    </w:p>
    <w:p w14:paraId="474D9E64" w14:textId="77777777" w:rsidR="0077500B" w:rsidRPr="00CF1C59" w:rsidRDefault="0077500B" w:rsidP="0077500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      4)  geriausia – rodiklio reikšmė tarp visų 60 savivaldybių.</w:t>
      </w:r>
    </w:p>
    <w:p w14:paraId="07C22B03" w14:textId="77777777" w:rsidR="0077500B" w:rsidRPr="00CF1C59" w:rsidRDefault="0077500B" w:rsidP="0077500B">
      <w:pPr>
        <w:suppressAutoHyphens w:val="0"/>
        <w:spacing w:after="0"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lang w:val="lt-LT" w:eastAsia="lt-LT"/>
        </w:rPr>
      </w:pPr>
    </w:p>
    <w:p w14:paraId="3EF8CCE9" w14:textId="77777777" w:rsidR="0077500B" w:rsidRPr="00CF1C59" w:rsidRDefault="0077500B" w:rsidP="0077500B">
      <w:pPr>
        <w:suppressAutoHyphens w:val="0"/>
        <w:spacing w:after="0" w:line="240" w:lineRule="auto"/>
        <w:ind w:leftChars="0" w:left="0" w:firstLineChars="0" w:firstLine="0"/>
        <w:jc w:val="both"/>
        <w:textDirection w:val="lrTb"/>
        <w:textAlignment w:val="auto"/>
        <w:outlineLvl w:val="9"/>
        <w:rPr>
          <w:rFonts w:ascii="Times New Roman" w:eastAsia="Times New Roman" w:hAnsi="Times New Roman" w:cs="Times New Roman"/>
          <w:position w:val="0"/>
          <w:sz w:val="24"/>
          <w:szCs w:val="24"/>
          <w:lang w:val="lt-LT" w:eastAsia="lt-LT"/>
        </w:rPr>
      </w:pPr>
      <w:r w:rsidRPr="00CF1C59">
        <w:rPr>
          <w:rFonts w:ascii="Times New Roman" w:eastAsia="Times New Roman" w:hAnsi="Times New Roman" w:cs="Times New Roman"/>
          <w:b/>
          <w:bCs/>
          <w:color w:val="000000"/>
          <w:position w:val="0"/>
          <w:sz w:val="24"/>
          <w:szCs w:val="24"/>
          <w:lang w:val="lt-LT" w:eastAsia="lt-LT"/>
        </w:rPr>
        <w:t>Sutrumpinimo paaiškinimas.</w:t>
      </w:r>
    </w:p>
    <w:p w14:paraId="69D9D0AC" w14:textId="77777777" w:rsidR="0077500B" w:rsidRPr="00CF1C59" w:rsidRDefault="0077500B" w:rsidP="0077500B">
      <w:pPr>
        <w:suppressAutoHyphens w:val="0"/>
        <w:spacing w:after="0" w:line="240" w:lineRule="auto"/>
        <w:ind w:leftChars="0" w:left="0" w:firstLineChars="0" w:hanging="2"/>
        <w:jc w:val="both"/>
        <w:textDirection w:val="lrTb"/>
        <w:textAlignment w:val="auto"/>
        <w:outlineLvl w:val="9"/>
        <w:rPr>
          <w:rFonts w:ascii="Times New Roman" w:eastAsia="Times New Roman" w:hAnsi="Times New Roman" w:cs="Times New Roman"/>
          <w:position w:val="0"/>
          <w:sz w:val="24"/>
          <w:szCs w:val="24"/>
          <w:lang w:val="lt-LT" w:eastAsia="lt-LT"/>
        </w:rPr>
      </w:pPr>
      <w:r w:rsidRPr="00CF1C59">
        <w:rPr>
          <w:rFonts w:ascii="Times New Roman" w:eastAsia="Times New Roman" w:hAnsi="Times New Roman" w:cs="Times New Roman"/>
          <w:color w:val="000000"/>
          <w:position w:val="0"/>
          <w:sz w:val="24"/>
          <w:szCs w:val="24"/>
          <w:lang w:val="lt-LT" w:eastAsia="lt-LT"/>
        </w:rPr>
        <w:t>SMR – standartizuotas mirtingumas.</w:t>
      </w:r>
    </w:p>
    <w:p w14:paraId="64274201"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p>
    <w:p w14:paraId="511C134D" w14:textId="77777777" w:rsidR="004E0352" w:rsidRPr="00CF1C59" w:rsidRDefault="00782A47">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313131"/>
          <w:lang w:val="lt-LT"/>
        </w:rPr>
      </w:pPr>
      <w:r w:rsidRPr="00CF1C59">
        <w:rPr>
          <w:rFonts w:ascii="Times New Roman" w:eastAsia="Times New Roman" w:hAnsi="Times New Roman" w:cs="Times New Roman"/>
          <w:b/>
          <w:i/>
          <w:color w:val="313131"/>
          <w:lang w:val="lt-LT"/>
        </w:rPr>
        <w:t>7 pav. 2022 m. Panevėžio m. savivaldybės sveikatos ir su sveikata susijusių rodiklių profilis</w:t>
      </w:r>
    </w:p>
    <w:tbl>
      <w:tblPr>
        <w:tblStyle w:val="a5"/>
        <w:tblW w:w="10050" w:type="dxa"/>
        <w:tblInd w:w="-39" w:type="dxa"/>
        <w:tblBorders>
          <w:top w:val="nil"/>
          <w:left w:val="nil"/>
          <w:bottom w:val="nil"/>
          <w:right w:val="nil"/>
          <w:insideH w:val="nil"/>
          <w:insideV w:val="nil"/>
        </w:tblBorders>
        <w:tblLayout w:type="fixed"/>
        <w:tblLook w:val="0000" w:firstRow="0" w:lastRow="0" w:firstColumn="0" w:lastColumn="0" w:noHBand="0" w:noVBand="0"/>
      </w:tblPr>
      <w:tblGrid>
        <w:gridCol w:w="2157"/>
        <w:gridCol w:w="567"/>
        <w:gridCol w:w="734"/>
        <w:gridCol w:w="654"/>
        <w:gridCol w:w="664"/>
        <w:gridCol w:w="495"/>
        <w:gridCol w:w="495"/>
        <w:gridCol w:w="643"/>
        <w:gridCol w:w="3146"/>
        <w:gridCol w:w="495"/>
      </w:tblGrid>
      <w:tr w:rsidR="004E0352" w:rsidRPr="00CF1C59" w14:paraId="06D053C5" w14:textId="77777777" w:rsidTr="00834D6C">
        <w:trPr>
          <w:trHeight w:val="205"/>
        </w:trPr>
        <w:tc>
          <w:tcPr>
            <w:tcW w:w="2157" w:type="dxa"/>
            <w:tcBorders>
              <w:top w:val="single" w:sz="7" w:space="0" w:color="D3D3D3"/>
              <w:left w:val="single" w:sz="7" w:space="0" w:color="D3D3D3"/>
              <w:bottom w:val="nil"/>
              <w:right w:val="single" w:sz="7" w:space="0" w:color="D3D3D3"/>
            </w:tcBorders>
            <w:tcMar>
              <w:top w:w="39" w:type="dxa"/>
              <w:left w:w="39" w:type="dxa"/>
              <w:bottom w:w="39" w:type="dxa"/>
              <w:right w:w="39" w:type="dxa"/>
            </w:tcMar>
          </w:tcPr>
          <w:p w14:paraId="3D1D633D"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Rodiklio pavadinimas</w:t>
            </w:r>
          </w:p>
        </w:tc>
        <w:tc>
          <w:tcPr>
            <w:tcW w:w="3114" w:type="dxa"/>
            <w:gridSpan w:val="5"/>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B74F513"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Savivaldybės reikšmės</w:t>
            </w:r>
          </w:p>
        </w:tc>
        <w:tc>
          <w:tcPr>
            <w:tcW w:w="4779" w:type="dxa"/>
            <w:gridSpan w:val="4"/>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0EAB28B"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Lietuvos reikšmės</w:t>
            </w:r>
          </w:p>
        </w:tc>
      </w:tr>
      <w:tr w:rsidR="004E0352" w:rsidRPr="00CF1C59" w14:paraId="57FF52A9" w14:textId="77777777" w:rsidTr="00834D6C">
        <w:trPr>
          <w:trHeight w:val="432"/>
        </w:trPr>
        <w:tc>
          <w:tcPr>
            <w:tcW w:w="2157" w:type="dxa"/>
            <w:tcBorders>
              <w:top w:val="nil"/>
              <w:left w:val="single" w:sz="7" w:space="0" w:color="D3D3D3"/>
              <w:bottom w:val="single" w:sz="7" w:space="0" w:color="D3D3D3"/>
              <w:right w:val="single" w:sz="7" w:space="0" w:color="D3D3D3"/>
            </w:tcBorders>
            <w:tcMar>
              <w:top w:w="39" w:type="dxa"/>
              <w:left w:w="39" w:type="dxa"/>
              <w:bottom w:w="39" w:type="dxa"/>
              <w:right w:w="39" w:type="dxa"/>
            </w:tcMar>
          </w:tcPr>
          <w:p w14:paraId="012A54CF" w14:textId="77777777" w:rsidR="004E0352" w:rsidRPr="00CF1C59" w:rsidRDefault="004E0352">
            <w:pPr>
              <w:pBdr>
                <w:top w:val="nil"/>
                <w:left w:val="nil"/>
                <w:bottom w:val="nil"/>
                <w:right w:val="nil"/>
                <w:between w:val="nil"/>
              </w:pBdr>
              <w:spacing w:after="0" w:line="240" w:lineRule="auto"/>
              <w:ind w:left="-2" w:firstLine="0"/>
              <w:rPr>
                <w:rFonts w:ascii="Times New Roman" w:eastAsia="Times New Roman" w:hAnsi="Times New Roman" w:cs="Times New Roman"/>
                <w:color w:val="000000"/>
                <w:sz w:val="2"/>
                <w:szCs w:val="2"/>
                <w:lang w:val="lt-LT"/>
              </w:rPr>
            </w:pPr>
          </w:p>
        </w:tc>
        <w:tc>
          <w:tcPr>
            <w:tcW w:w="56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0042B11"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Tend.</w:t>
            </w:r>
          </w:p>
        </w:tc>
        <w:tc>
          <w:tcPr>
            <w:tcW w:w="73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AF508E9"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Rod.</w:t>
            </w:r>
          </w:p>
        </w:tc>
        <w:tc>
          <w:tcPr>
            <w:tcW w:w="65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563C0DD"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Kiekis</w:t>
            </w:r>
          </w:p>
        </w:tc>
        <w:tc>
          <w:tcPr>
            <w:tcW w:w="664"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EEABF8B"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 metų vidurkis</w:t>
            </w:r>
          </w:p>
        </w:tc>
        <w:tc>
          <w:tcPr>
            <w:tcW w:w="4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EC3087F"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Sant.</w:t>
            </w:r>
          </w:p>
        </w:tc>
        <w:tc>
          <w:tcPr>
            <w:tcW w:w="4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B29B12D"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Rod.</w:t>
            </w:r>
          </w:p>
        </w:tc>
        <w:tc>
          <w:tcPr>
            <w:tcW w:w="643"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497ED84C"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Blog.</w:t>
            </w:r>
          </w:p>
        </w:tc>
        <w:tc>
          <w:tcPr>
            <w:tcW w:w="3146"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23CCA5B"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Sritis</w:t>
            </w:r>
          </w:p>
        </w:tc>
        <w:tc>
          <w:tcPr>
            <w:tcW w:w="495"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12BCA5F" w14:textId="77777777" w:rsidR="004E0352" w:rsidRPr="00CF1C59" w:rsidRDefault="00782A47">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Ger.</w:t>
            </w:r>
          </w:p>
        </w:tc>
      </w:tr>
      <w:tr w:rsidR="004E0352" w:rsidRPr="00CF1C59" w14:paraId="6A106E88"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913076A"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Strateginis tikslas</w:t>
            </w:r>
          </w:p>
        </w:tc>
      </w:tr>
      <w:tr w:rsidR="004E0352" w:rsidRPr="00CF1C59" w14:paraId="1D9BC14F"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136D4F85"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Vidutinė tikėtina gyvenimo trukmė, kai amžius 0 (HI skaičiavimai)</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3905B4F"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7AF70B4" wp14:editId="308393B7">
                  <wp:extent cx="152400" cy="161925"/>
                  <wp:effectExtent l="0" t="0" r="0" b="0"/>
                  <wp:docPr id="126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40BD62B" w14:textId="4C2F19F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23FBC0"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78</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7DBD35" w14:textId="145488C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2D06688" w14:textId="1C41BCD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FA45CC" w14:textId="3DC5B27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548D82" w14:textId="6FCD95A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9C58B5D"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2C6A3A7" wp14:editId="59812525">
                  <wp:extent cx="2015490" cy="288290"/>
                  <wp:effectExtent l="0" t="0" r="0" b="0"/>
                  <wp:docPr id="1272" name="image60.png"/>
                  <wp:cNvGraphicFramePr/>
                  <a:graphic xmlns:a="http://schemas.openxmlformats.org/drawingml/2006/main">
                    <a:graphicData uri="http://schemas.openxmlformats.org/drawingml/2006/picture">
                      <pic:pic xmlns:pic="http://schemas.openxmlformats.org/drawingml/2006/picture">
                        <pic:nvPicPr>
                          <pic:cNvPr id="0" name="image60.png"/>
                          <pic:cNvPicPr preferRelativeResize="0"/>
                        </pic:nvPicPr>
                        <pic:blipFill>
                          <a:blip r:embed="rId19"/>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A807881" w14:textId="5EFE6F1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r>
      <w:tr w:rsidR="004E0352" w:rsidRPr="00CF1C59" w14:paraId="6EC2D540"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7B53C25F"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Išvengiamas mirtingumas, proc. – pagal jungtinį EBPO ir Eurostato sąrašą</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54AC13"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A7AD05C" wp14:editId="6498440B">
                  <wp:extent cx="133350" cy="161925"/>
                  <wp:effectExtent l="0" t="0" r="0" b="0"/>
                  <wp:docPr id="126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65A2E97" w14:textId="4DF2A95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BA40F5"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357</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5AB247" w14:textId="62A1F80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75F4E8" w14:textId="087F361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2413B13" w14:textId="3B4F5A1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B844B7A" w14:textId="49BCD19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D505FAA"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077460B" wp14:editId="3AC6EAFD">
                  <wp:extent cx="2015490" cy="288290"/>
                  <wp:effectExtent l="0" t="0" r="0" b="0"/>
                  <wp:docPr id="1277" name="image67.png"/>
                  <wp:cNvGraphicFramePr/>
                  <a:graphic xmlns:a="http://schemas.openxmlformats.org/drawingml/2006/main">
                    <a:graphicData uri="http://schemas.openxmlformats.org/drawingml/2006/picture">
                      <pic:pic xmlns:pic="http://schemas.openxmlformats.org/drawingml/2006/picture">
                        <pic:nvPicPr>
                          <pic:cNvPr id="0" name="image67.png"/>
                          <pic:cNvPicPr preferRelativeResize="0"/>
                        </pic:nvPicPr>
                        <pic:blipFill>
                          <a:blip r:embed="rId21"/>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F72B626" w14:textId="2212D5D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031D2CBD"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437BE56C"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 tikslas. Sukurti saugesnę socialinę aplinką, mažinti sveikatos netolygumus ir socialinę atskirtį</w:t>
            </w:r>
          </w:p>
        </w:tc>
      </w:tr>
      <w:tr w:rsidR="004E0352" w:rsidRPr="00CF1C59" w14:paraId="61DE8C41"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114A1399"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1.1. Sumažinti skurdo lygį ir nedarbą</w:t>
            </w:r>
          </w:p>
        </w:tc>
      </w:tr>
      <w:tr w:rsidR="004E0352" w:rsidRPr="00CF1C59" w14:paraId="2CBBBD90"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31B788E2" w14:textId="5DB826FD"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Savižudybių sk. (X60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X84)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0B15D3"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C31C153" wp14:editId="1BD2900E">
                  <wp:extent cx="133350" cy="161925"/>
                  <wp:effectExtent l="0" t="0" r="0" b="0"/>
                  <wp:docPr id="127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95123AE" w14:textId="041EC34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8D2B6DB"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14</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BDD7EE" w14:textId="6475562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C11C6A3" w14:textId="7C0BE11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FE3AC1" w14:textId="4639742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20A201" w14:textId="5C1BDCA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2F3DA6D"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7ED2926" wp14:editId="60507C42">
                  <wp:extent cx="2015490" cy="288290"/>
                  <wp:effectExtent l="0" t="0" r="0" b="0"/>
                  <wp:docPr id="1276" name="image68.png"/>
                  <wp:cNvGraphicFramePr/>
                  <a:graphic xmlns:a="http://schemas.openxmlformats.org/drawingml/2006/main">
                    <a:graphicData uri="http://schemas.openxmlformats.org/drawingml/2006/picture">
                      <pic:pic xmlns:pic="http://schemas.openxmlformats.org/drawingml/2006/picture">
                        <pic:nvPicPr>
                          <pic:cNvPr id="0" name="image68.png"/>
                          <pic:cNvPicPr preferRelativeResize="0"/>
                        </pic:nvPicPr>
                        <pic:blipFill>
                          <a:blip r:embed="rId22"/>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00F79AD" w14:textId="755B81F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r>
      <w:tr w:rsidR="004E0352" w:rsidRPr="00CF1C59" w14:paraId="6914E375"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3963FD60" w14:textId="6CD39A85"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SMR nuo tyčinio savęs žalojimo (X60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X84)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BFC3154"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0ABBC7B9" wp14:editId="60E9AC38">
                  <wp:extent cx="133350" cy="161925"/>
                  <wp:effectExtent l="0" t="0" r="0" b="0"/>
                  <wp:docPr id="127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4FD3B1C" w14:textId="6046C47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1D1619D"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14</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9A7F9A" w14:textId="412F237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1E204B" w14:textId="3B1D00B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C9C612" w14:textId="579E5D4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C07ECC" w14:textId="67DC5B5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ECD454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F80BA08" wp14:editId="086DAF02">
                  <wp:extent cx="2015490" cy="288290"/>
                  <wp:effectExtent l="0" t="0" r="0" b="0"/>
                  <wp:docPr id="1282" name="image71.png"/>
                  <wp:cNvGraphicFramePr/>
                  <a:graphic xmlns:a="http://schemas.openxmlformats.org/drawingml/2006/main">
                    <a:graphicData uri="http://schemas.openxmlformats.org/drawingml/2006/picture">
                      <pic:pic xmlns:pic="http://schemas.openxmlformats.org/drawingml/2006/picture">
                        <pic:nvPicPr>
                          <pic:cNvPr id="0" name="image71.png"/>
                          <pic:cNvPicPr preferRelativeResize="0"/>
                        </pic:nvPicPr>
                        <pic:blipFill>
                          <a:blip r:embed="rId23"/>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3E7A796" w14:textId="179BD41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r>
      <w:tr w:rsidR="004E0352" w:rsidRPr="00CF1C59" w14:paraId="6BFAFE81"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6166E1A9" w14:textId="659555DC"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Bandymų žudytis skaičius (X60–X64, X66–X84) 100</w:t>
            </w:r>
            <w:r w:rsidR="00834D6C">
              <w:rPr>
                <w:rFonts w:ascii="Times New Roman" w:eastAsia="Times New Roman" w:hAnsi="Times New Roman" w:cs="Times New Roman"/>
                <w:color w:val="000000"/>
                <w:sz w:val="16"/>
                <w:szCs w:val="16"/>
                <w:lang w:val="lt-LT"/>
              </w:rPr>
              <w:t> </w:t>
            </w:r>
            <w:r w:rsidRPr="00CF1C59">
              <w:rPr>
                <w:rFonts w:ascii="Times New Roman" w:eastAsia="Times New Roman" w:hAnsi="Times New Roman" w:cs="Times New Roman"/>
                <w:color w:val="000000"/>
                <w:sz w:val="16"/>
                <w:szCs w:val="16"/>
                <w:lang w:val="lt-LT"/>
              </w:rPr>
              <w:t>000 gyventojų</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2EBE849"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2DF9AFE" wp14:editId="0749F61E">
                  <wp:extent cx="133350" cy="161925"/>
                  <wp:effectExtent l="0" t="0" r="0" b="0"/>
                  <wp:docPr id="128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F3B14D4" w14:textId="6F2A25E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89B00D3"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39</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D7B8992" w14:textId="1A90D05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59ADF6" w14:textId="6BE659F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14</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6737D07" w14:textId="2BFF0CE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903408" w14:textId="72B3149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229037B"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3B73897B" wp14:editId="5A6E1072">
                  <wp:extent cx="2015490" cy="288290"/>
                  <wp:effectExtent l="0" t="0" r="0" b="0"/>
                  <wp:docPr id="1284" name="image70.png"/>
                  <wp:cNvGraphicFramePr/>
                  <a:graphic xmlns:a="http://schemas.openxmlformats.org/drawingml/2006/main">
                    <a:graphicData uri="http://schemas.openxmlformats.org/drawingml/2006/picture">
                      <pic:pic xmlns:pic="http://schemas.openxmlformats.org/drawingml/2006/picture">
                        <pic:nvPicPr>
                          <pic:cNvPr id="0" name="image70.png"/>
                          <pic:cNvPicPr preferRelativeResize="0"/>
                        </pic:nvPicPr>
                        <pic:blipFill>
                          <a:blip r:embed="rId24"/>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A7740BB" w14:textId="18EDF96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3F414D0D"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17027A06"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Mokyklinio amžiaus vaikų, nesimokančių mokyklose, skaičius 1 000 moksl.</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10060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B79BA4F" wp14:editId="17ED3AD3">
                  <wp:extent cx="133350" cy="161925"/>
                  <wp:effectExtent l="0" t="0" r="0" b="0"/>
                  <wp:docPr id="128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2C4302E" w14:textId="601079F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79354C"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433</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3FE5D42" w14:textId="25C74C9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4C6CBE" w14:textId="170EA69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02</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EF47E9B" w14:textId="4B36757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A9C205" w14:textId="7014D8A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205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F851F1F"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02F66721" wp14:editId="41DF127D">
                  <wp:extent cx="2015490" cy="288290"/>
                  <wp:effectExtent l="0" t="0" r="0" b="0"/>
                  <wp:docPr id="1286" name="image72.png"/>
                  <wp:cNvGraphicFramePr/>
                  <a:graphic xmlns:a="http://schemas.openxmlformats.org/drawingml/2006/main">
                    <a:graphicData uri="http://schemas.openxmlformats.org/drawingml/2006/picture">
                      <pic:pic xmlns:pic="http://schemas.openxmlformats.org/drawingml/2006/picture">
                        <pic:nvPicPr>
                          <pic:cNvPr id="0" name="image72.png"/>
                          <pic:cNvPicPr preferRelativeResize="0"/>
                        </pic:nvPicPr>
                        <pic:blipFill>
                          <a:blip r:embed="rId25"/>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107B1EB" w14:textId="477862F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r>
      <w:tr w:rsidR="004E0352" w:rsidRPr="00CF1C59" w14:paraId="2670C26D"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4735CCE8"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Ilgalaikio nedarbo lygis, darbo jėgos %</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02AA4F"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5D5136A" wp14:editId="7A56975B">
                  <wp:extent cx="133350" cy="161925"/>
                  <wp:effectExtent l="0" t="0" r="0" b="0"/>
                  <wp:docPr id="1287"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F4C8438" w14:textId="43123D0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5794B5D"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863</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4CDB4A" w14:textId="20C40A0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85A20A" w14:textId="428F767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A632A6" w14:textId="2342427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3F1DC0D" w14:textId="43D3335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093BF14"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6F973B2" wp14:editId="0AD85466">
                  <wp:extent cx="2015490" cy="288290"/>
                  <wp:effectExtent l="0" t="0" r="0" b="0"/>
                  <wp:docPr id="1288" name="image73.png"/>
                  <wp:cNvGraphicFramePr/>
                  <a:graphic xmlns:a="http://schemas.openxmlformats.org/drawingml/2006/main">
                    <a:graphicData uri="http://schemas.openxmlformats.org/drawingml/2006/picture">
                      <pic:pic xmlns:pic="http://schemas.openxmlformats.org/drawingml/2006/picture">
                        <pic:nvPicPr>
                          <pic:cNvPr id="0" name="image73.png"/>
                          <pic:cNvPicPr preferRelativeResize="0"/>
                        </pic:nvPicPr>
                        <pic:blipFill>
                          <a:blip r:embed="rId27"/>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F1652BB" w14:textId="288BD7A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r>
      <w:tr w:rsidR="004E0352" w:rsidRPr="00CF1C59" w14:paraId="733C1D58"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4EDF980E" w14:textId="7B7F07E2"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Gyv. skaičiaus pokytis 1</w:t>
            </w:r>
            <w:r w:rsidR="00834D6C">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2D91D5C"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82A93A4" wp14:editId="046EB21B">
                  <wp:extent cx="133350" cy="161925"/>
                  <wp:effectExtent l="0" t="0" r="0" b="0"/>
                  <wp:docPr id="124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0E484F2E" w14:textId="63E248B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125BD3"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-139</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596566" w14:textId="3B8DAAD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E93D94B" w14:textId="68EAA22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903C08D" w14:textId="3F3187D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FFEC4CC" w14:textId="10D2762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BD0D5AB"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5B359C7" wp14:editId="6C87E1F6">
                  <wp:extent cx="2015490" cy="288290"/>
                  <wp:effectExtent l="0" t="0" r="0" b="0"/>
                  <wp:docPr id="1248" name="image76.png"/>
                  <wp:cNvGraphicFramePr/>
                  <a:graphic xmlns:a="http://schemas.openxmlformats.org/drawingml/2006/main">
                    <a:graphicData uri="http://schemas.openxmlformats.org/drawingml/2006/picture">
                      <pic:pic xmlns:pic="http://schemas.openxmlformats.org/drawingml/2006/picture">
                        <pic:nvPicPr>
                          <pic:cNvPr id="0" name="image76.png"/>
                          <pic:cNvPicPr preferRelativeResize="0"/>
                        </pic:nvPicPr>
                        <pic:blipFill>
                          <a:blip r:embed="rId28"/>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5A20239" w14:textId="1C93D53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r>
      <w:tr w:rsidR="004E0352" w:rsidRPr="00CF1C59" w14:paraId="54A346B2"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643EB499"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1.2. Sumažinti socialinę ekonominę gyventojų diferenciaciją šalies ir bendruomenių lygmeniu</w:t>
            </w:r>
          </w:p>
        </w:tc>
      </w:tr>
      <w:tr w:rsidR="004E0352" w:rsidRPr="00CF1C59" w14:paraId="3B5739B9"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16DBF0D6" w14:textId="39C39BBD"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Mirt. nuo išorinių priežasčių  (V00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Y98)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EB2F0E0"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33F47CD3" wp14:editId="45657834">
                  <wp:extent cx="133350" cy="161925"/>
                  <wp:effectExtent l="0" t="0" r="0" b="0"/>
                  <wp:docPr id="124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1CF7E85" w14:textId="1FB0250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357030"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54</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D1D99EF" w14:textId="669F103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3A75505" w14:textId="0491795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5756992" w14:textId="29722BC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5FEE30" w14:textId="6510E79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169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F4193B5"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0C13CA7" wp14:editId="7040C3BB">
                  <wp:extent cx="2015490" cy="288290"/>
                  <wp:effectExtent l="0" t="0" r="0" b="0"/>
                  <wp:docPr id="1251" name="image52.png"/>
                  <wp:cNvGraphicFramePr/>
                  <a:graphic xmlns:a="http://schemas.openxmlformats.org/drawingml/2006/main">
                    <a:graphicData uri="http://schemas.openxmlformats.org/drawingml/2006/picture">
                      <pic:pic xmlns:pic="http://schemas.openxmlformats.org/drawingml/2006/picture">
                        <pic:nvPicPr>
                          <pic:cNvPr id="0" name="image52.png"/>
                          <pic:cNvPicPr preferRelativeResize="0"/>
                        </pic:nvPicPr>
                        <pic:blipFill>
                          <a:blip r:embed="rId29"/>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1CC72A7" w14:textId="7779083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r>
      <w:tr w:rsidR="004E0352" w:rsidRPr="00CF1C59" w14:paraId="49D062EC"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1C4E4BDF" w14:textId="7DA69A6B"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SMR nuo išorinių priežasčių (V00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Y98)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C15F71"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FA1E0CE" wp14:editId="003A330E">
                  <wp:extent cx="133350" cy="161925"/>
                  <wp:effectExtent l="0" t="0" r="0" b="0"/>
                  <wp:docPr id="1252"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4F7712B8" w14:textId="6CBB621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15FE2E"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54</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C4F351" w14:textId="201994B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B744A5" w14:textId="506BA5E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BD115BA" w14:textId="6049533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F3B6BB9" w14:textId="1204C7A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149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5A058F3"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3C54912" wp14:editId="52911F17">
                  <wp:extent cx="2015490" cy="288290"/>
                  <wp:effectExtent l="0" t="0" r="0" b="0"/>
                  <wp:docPr id="1253" name="image55.png"/>
                  <wp:cNvGraphicFramePr/>
                  <a:graphic xmlns:a="http://schemas.openxmlformats.org/drawingml/2006/main">
                    <a:graphicData uri="http://schemas.openxmlformats.org/drawingml/2006/picture">
                      <pic:pic xmlns:pic="http://schemas.openxmlformats.org/drawingml/2006/picture">
                        <pic:nvPicPr>
                          <pic:cNvPr id="0" name="image55.png"/>
                          <pic:cNvPicPr preferRelativeResize="0"/>
                        </pic:nvPicPr>
                        <pic:blipFill>
                          <a:blip r:embed="rId30"/>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381135B" w14:textId="63520E2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r>
      <w:tr w:rsidR="004E0352" w:rsidRPr="00CF1C59" w14:paraId="7E709477"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5A6FE1E8" w14:textId="5901414C"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Mokinių, gaunančių nemokamą maitinimą, sk. 1</w:t>
            </w:r>
            <w:r w:rsidR="00834D6C">
              <w:rPr>
                <w:rFonts w:ascii="Times New Roman" w:eastAsia="Times New Roman" w:hAnsi="Times New Roman" w:cs="Times New Roman"/>
                <w:color w:val="000000"/>
                <w:sz w:val="16"/>
                <w:szCs w:val="16"/>
                <w:lang w:val="lt-LT"/>
              </w:rPr>
              <w:t> </w:t>
            </w:r>
            <w:r w:rsidRPr="00CF1C59">
              <w:rPr>
                <w:rFonts w:ascii="Times New Roman" w:eastAsia="Times New Roman" w:hAnsi="Times New Roman" w:cs="Times New Roman"/>
                <w:color w:val="000000"/>
                <w:sz w:val="16"/>
                <w:szCs w:val="16"/>
                <w:lang w:val="lt-LT"/>
              </w:rPr>
              <w:t>000 moksl.</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13A69E2"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4629EA2" wp14:editId="766C6831">
                  <wp:extent cx="133350" cy="161925"/>
                  <wp:effectExtent l="0" t="0" r="0" b="0"/>
                  <wp:docPr id="125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8FCCC76" w14:textId="1BFEC18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418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53C77AC" w14:textId="60D7978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w:t>
            </w:r>
            <w:r w:rsidR="00234351">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948</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C7F326" w14:textId="6946AF7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338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C7E7B3" w14:textId="7230F58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0109146" w14:textId="7B08A7F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359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6A1FCB4" w14:textId="116DA32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629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F6849CE"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37E61A9C" wp14:editId="1197A16D">
                  <wp:extent cx="2015490" cy="288290"/>
                  <wp:effectExtent l="0" t="0" r="0" b="0"/>
                  <wp:docPr id="1255" name="image69.png"/>
                  <wp:cNvGraphicFramePr/>
                  <a:graphic xmlns:a="http://schemas.openxmlformats.org/drawingml/2006/main">
                    <a:graphicData uri="http://schemas.openxmlformats.org/drawingml/2006/picture">
                      <pic:pic xmlns:pic="http://schemas.openxmlformats.org/drawingml/2006/picture">
                        <pic:nvPicPr>
                          <pic:cNvPr id="0" name="image69.png"/>
                          <pic:cNvPicPr preferRelativeResize="0"/>
                        </pic:nvPicPr>
                        <pic:blipFill>
                          <a:blip r:embed="rId31"/>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EE41118" w14:textId="522E70D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174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r>
      <w:tr w:rsidR="004E0352" w:rsidRPr="00CF1C59" w14:paraId="1AAE2605"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3FFC95C3" w14:textId="2032D49B"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Socialinės pašalpos gavėjų sk. 1</w:t>
            </w:r>
            <w:r w:rsidR="00834D6C">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80A2F7B"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01188268" wp14:editId="244F7EEA">
                  <wp:extent cx="152400" cy="161925"/>
                  <wp:effectExtent l="0" t="0" r="0" b="0"/>
                  <wp:docPr id="125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9CC7321" w14:textId="684A998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3696C9D" w14:textId="49DE084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128</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E78A2A6" w14:textId="0B5C005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046517" w14:textId="45B827E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A6F254" w14:textId="27C5C9B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3AB6B97" w14:textId="2B8626A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24B48FD"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18C49427" wp14:editId="48746389">
                  <wp:extent cx="2015490" cy="288290"/>
                  <wp:effectExtent l="0" t="0" r="0" b="0"/>
                  <wp:docPr id="1257" name="image61.png"/>
                  <wp:cNvGraphicFramePr/>
                  <a:graphic xmlns:a="http://schemas.openxmlformats.org/drawingml/2006/main">
                    <a:graphicData uri="http://schemas.openxmlformats.org/drawingml/2006/picture">
                      <pic:pic xmlns:pic="http://schemas.openxmlformats.org/drawingml/2006/picture">
                        <pic:nvPicPr>
                          <pic:cNvPr id="0" name="image61.png"/>
                          <pic:cNvPicPr preferRelativeResize="0"/>
                        </pic:nvPicPr>
                        <pic:blipFill>
                          <a:blip r:embed="rId32"/>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D3BD02E" w14:textId="4770B33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r>
      <w:tr w:rsidR="004E0352" w:rsidRPr="00CF1C59" w14:paraId="73F978F8"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25F545DD" w14:textId="4A61B4B2"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Serg. tuberkulioze (A15</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A19) 100 000 gyv. (TB registro duomenys)</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D86040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341B6C47" wp14:editId="1B15B85C">
                  <wp:extent cx="133350" cy="161925"/>
                  <wp:effectExtent l="0" t="0" r="0" b="0"/>
                  <wp:docPr id="118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9556B18" w14:textId="3E44922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FA366F"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9</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6071B70" w14:textId="52842AF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B46CBB" w14:textId="3708D74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9BC21FE" w14:textId="2DDD510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70E1DE" w14:textId="5CB4398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295DE42"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B4E6FB9" wp14:editId="7B20DEED">
                  <wp:extent cx="2015490" cy="288290"/>
                  <wp:effectExtent l="0" t="0" r="0" b="0"/>
                  <wp:docPr id="1182"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33"/>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A7C774C" w14:textId="7AC3E49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r>
      <w:tr w:rsidR="004E0352" w:rsidRPr="00CF1C59" w14:paraId="75743209"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44A2C48B" w14:textId="09042A86"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Sergamumas tuberkulioze (+</w:t>
            </w:r>
            <w:r w:rsidR="00834D6C">
              <w:rPr>
                <w:rFonts w:ascii="Times New Roman" w:eastAsia="Times New Roman" w:hAnsi="Times New Roman" w:cs="Times New Roman"/>
                <w:color w:val="000000"/>
                <w:sz w:val="16"/>
                <w:szCs w:val="16"/>
                <w:lang w:val="lt-LT"/>
              </w:rPr>
              <w:t> </w:t>
            </w:r>
            <w:r w:rsidRPr="00CF1C59">
              <w:rPr>
                <w:rFonts w:ascii="Times New Roman" w:eastAsia="Times New Roman" w:hAnsi="Times New Roman" w:cs="Times New Roman"/>
                <w:color w:val="000000"/>
                <w:sz w:val="16"/>
                <w:szCs w:val="16"/>
                <w:lang w:val="lt-LT"/>
              </w:rPr>
              <w:t>recidyvai) (A15</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A19) 100</w:t>
            </w:r>
            <w:r w:rsidR="00834D6C">
              <w:rPr>
                <w:rFonts w:ascii="Times New Roman" w:eastAsia="Times New Roman" w:hAnsi="Times New Roman" w:cs="Times New Roman"/>
                <w:color w:val="000000"/>
                <w:sz w:val="16"/>
                <w:szCs w:val="16"/>
                <w:lang w:val="lt-LT"/>
              </w:rPr>
              <w:t> </w:t>
            </w:r>
            <w:r w:rsidRPr="00CF1C59">
              <w:rPr>
                <w:rFonts w:ascii="Times New Roman" w:eastAsia="Times New Roman" w:hAnsi="Times New Roman" w:cs="Times New Roman"/>
                <w:color w:val="000000"/>
                <w:sz w:val="16"/>
                <w:szCs w:val="16"/>
                <w:lang w:val="lt-LT"/>
              </w:rPr>
              <w:t>000 gyv. (TB registro duomenys)</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35AEB7A"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37151851" wp14:editId="3F52BCC2">
                  <wp:extent cx="133350" cy="161925"/>
                  <wp:effectExtent l="0" t="0" r="0" b="0"/>
                  <wp:docPr id="118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42087F23" w14:textId="2A06380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02370F"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10</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F071004" w14:textId="33B848C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CFE53ED" w14:textId="0CFEA09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3E68948" w14:textId="6FF2A90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2D755C" w14:textId="475DB8E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0FC1AF8"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4203671" wp14:editId="42D57055">
                  <wp:extent cx="2015490" cy="288290"/>
                  <wp:effectExtent l="0" t="0" r="0" b="0"/>
                  <wp:docPr id="1184"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a:blip r:embed="rId34"/>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2A3800D" w14:textId="6F4B028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r>
      <w:tr w:rsidR="004E0352" w:rsidRPr="00CF1C59" w14:paraId="5CBC8CA4"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5B06FC5"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 tikslas. Sukurti sveikatai palankią fizinę darbo ir gyvenamąją aplinką</w:t>
            </w:r>
          </w:p>
        </w:tc>
      </w:tr>
      <w:tr w:rsidR="004E0352" w:rsidRPr="00CF1C59" w14:paraId="7EAAEFA2"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486C52A2"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2.1. Kurti saugias darbo ir sveikas buities sąlygas, didinti prekių ir paslaugų vartotojų saugumą</w:t>
            </w:r>
          </w:p>
        </w:tc>
      </w:tr>
      <w:tr w:rsidR="004E0352" w:rsidRPr="00CF1C59" w14:paraId="55CC62C9"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7EB8116F"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lastRenderedPageBreak/>
              <w:t>Asmenų, žuvusių ar sunkiai sužalotų darbe, sk. 10 000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81CBA1"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11433A35" wp14:editId="5B1CC81D">
                  <wp:extent cx="133350" cy="161925"/>
                  <wp:effectExtent l="0" t="0" r="0" b="0"/>
                  <wp:docPr id="118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6C6DC683" w14:textId="6923205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658680"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11</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3E5C088" w14:textId="3D8733E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17E7B1" w14:textId="615F9E1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10</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203351" w14:textId="755B3AF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5D5EE0" w14:textId="595B479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F0D96EA"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A35D799" wp14:editId="7E9D0B54">
                  <wp:extent cx="2015490" cy="288290"/>
                  <wp:effectExtent l="0" t="0" r="0" b="0"/>
                  <wp:docPr id="1186"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35"/>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763414A" w14:textId="1063D46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2691B79B"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1CF6ADFC"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Traumų dėl nukritimų (W00–W19) 65+ m. amžiaus grupėje sk. 10 000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E7D64C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9C8945E" wp14:editId="4EF0C7EB">
                  <wp:extent cx="133350" cy="161925"/>
                  <wp:effectExtent l="0" t="0" r="0" b="0"/>
                  <wp:docPr id="118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B900407" w14:textId="303C67A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111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EF7634D"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230</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3A94409" w14:textId="3FBB372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104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A3D68C" w14:textId="67AAC51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6AAB6C" w14:textId="74C4439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134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3F4406" w14:textId="44C8DB4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188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4216255"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0632602F" wp14:editId="55A0AE6F">
                  <wp:extent cx="2015490" cy="288290"/>
                  <wp:effectExtent l="0" t="0" r="0" b="0"/>
                  <wp:docPr id="1188"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36"/>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FC65402" w14:textId="233EEAC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r>
      <w:tr w:rsidR="004E0352" w:rsidRPr="00CF1C59" w14:paraId="2AB60EBC"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3F3D77EC" w14:textId="4E7FCE65"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Asmenų, pirmą kartą pripažintų neįgaliais, sk. 10</w:t>
            </w:r>
            <w:r w:rsidR="00834D6C">
              <w:rPr>
                <w:rFonts w:ascii="Times New Roman" w:eastAsia="Times New Roman" w:hAnsi="Times New Roman" w:cs="Times New Roman"/>
                <w:color w:val="000000"/>
                <w:sz w:val="16"/>
                <w:szCs w:val="16"/>
                <w:lang w:val="lt-LT"/>
              </w:rPr>
              <w:t> </w:t>
            </w:r>
            <w:r w:rsidRPr="00CF1C59">
              <w:rPr>
                <w:rFonts w:ascii="Times New Roman" w:eastAsia="Times New Roman" w:hAnsi="Times New Roman" w:cs="Times New Roman"/>
                <w:color w:val="000000"/>
                <w:sz w:val="16"/>
                <w:szCs w:val="16"/>
                <w:lang w:val="lt-LT"/>
              </w:rPr>
              <w:t>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2E5E92"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1050BD7B" wp14:editId="0481D368">
                  <wp:extent cx="152400" cy="161925"/>
                  <wp:effectExtent l="0" t="0" r="0" b="0"/>
                  <wp:docPr id="118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71EEC59A" w14:textId="288362D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01F987B"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393</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29AA7C" w14:textId="313AAD5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7E1E01" w14:textId="4FC9E63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08</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51E6BA" w14:textId="0A2A877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20D49A8" w14:textId="044815B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127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2CF94F1"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0397E758" wp14:editId="7592D509">
                  <wp:extent cx="2015490" cy="288290"/>
                  <wp:effectExtent l="0" t="0" r="0" b="0"/>
                  <wp:docPr id="1190" name="image28.png"/>
                  <wp:cNvGraphicFramePr/>
                  <a:graphic xmlns:a="http://schemas.openxmlformats.org/drawingml/2006/main">
                    <a:graphicData uri="http://schemas.openxmlformats.org/drawingml/2006/picture">
                      <pic:pic xmlns:pic="http://schemas.openxmlformats.org/drawingml/2006/picture">
                        <pic:nvPicPr>
                          <pic:cNvPr id="0" name="image28.png"/>
                          <pic:cNvPicPr preferRelativeResize="0"/>
                        </pic:nvPicPr>
                        <pic:blipFill>
                          <a:blip r:embed="rId37"/>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0918C09" w14:textId="5DB03C4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r>
      <w:tr w:rsidR="004E0352" w:rsidRPr="00CF1C59" w14:paraId="722C2CCE"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2560177E" w14:textId="4D78622E"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Naujai susirgusių žarnyno infekcinėmis ligomis (A00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A08) asmenų skaičius 10 000 gyv. (ULAC duom.)</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272046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1D03B1B5" wp14:editId="31C534E9">
                  <wp:extent cx="133350" cy="161925"/>
                  <wp:effectExtent l="0" t="0" r="0" b="0"/>
                  <wp:docPr id="116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1B1FD623" w14:textId="1FBF7B3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F66B3CA"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295</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20C1345" w14:textId="106972A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4BEB18" w14:textId="5F0366D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02</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F86FE4B" w14:textId="49444AA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D63F6B" w14:textId="19AE0DA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E4B99E0"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58BA569" wp14:editId="09559406">
                  <wp:extent cx="2015490" cy="288290"/>
                  <wp:effectExtent l="0" t="0" r="0" b="0"/>
                  <wp:docPr id="1162"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38"/>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55B1471" w14:textId="420E09C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13373551"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23BFE169"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2.2. Kurti palankias sąlygas saugiai leisti laisvalaikį</w:t>
            </w:r>
          </w:p>
        </w:tc>
      </w:tr>
      <w:tr w:rsidR="004E0352" w:rsidRPr="00CF1C59" w14:paraId="60EDFC22"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4805126E" w14:textId="2F55C26F"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Mirt. nuo paskendimo (W65</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W74)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A0F409"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331C6CCB" wp14:editId="64866D94">
                  <wp:extent cx="133350" cy="161925"/>
                  <wp:effectExtent l="0" t="0" r="0" b="0"/>
                  <wp:docPr id="116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ABEAA3B" w14:textId="0580714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954C4F"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9D595A" w14:textId="7E9F223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879A5B2" w14:textId="448B1A7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D64287" w14:textId="4F86700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C31CF8" w14:textId="4CA1D3F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B3B2D75"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1426ABB2" wp14:editId="2A9598D8">
                  <wp:extent cx="2015490" cy="288290"/>
                  <wp:effectExtent l="0" t="0" r="0" b="0"/>
                  <wp:docPr id="1164"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39"/>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84BD9C4" w14:textId="181705C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782E67ED"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24EE8C94" w14:textId="0B1A1974"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SMR nuo paskendimo (W65</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W74)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93D6A4"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8154D64" wp14:editId="7446D4A2">
                  <wp:extent cx="133350" cy="161925"/>
                  <wp:effectExtent l="0" t="0" r="0" b="0"/>
                  <wp:docPr id="116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89E395B" w14:textId="45AB368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90B2191"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B13726C" w14:textId="4DD6624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4195C4C" w14:textId="6F5BC55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20</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F698E3" w14:textId="22A005D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E542F08" w14:textId="533026C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E9D1568"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C584CDA" wp14:editId="428926BB">
                  <wp:extent cx="2015490" cy="288290"/>
                  <wp:effectExtent l="0" t="0" r="0" b="0"/>
                  <wp:docPr id="1166"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40"/>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B4B05E8" w14:textId="5FB0AFE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632FEB25"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2755D65A" w14:textId="1116EA92"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Mirt. nuo nukritimo (W00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W19)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30CF9DD"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29F9E1D" wp14:editId="608191A1">
                  <wp:extent cx="152400" cy="161925"/>
                  <wp:effectExtent l="0" t="0" r="0" b="0"/>
                  <wp:docPr id="116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3DA4B7B" w14:textId="0E569B8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88E905E"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12</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452218" w14:textId="527DE58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39B22E" w14:textId="71F4F6A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84</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B758924" w14:textId="259498E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1B3106" w14:textId="28B86BD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9349244"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5BCB82F" wp14:editId="13F2D618">
                  <wp:extent cx="2015490" cy="288290"/>
                  <wp:effectExtent l="0" t="0" r="0" b="0"/>
                  <wp:docPr id="1168"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41"/>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0DC0170" w14:textId="392A22F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367DC7EF"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405CD2E4" w14:textId="061D1AF9"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SMR nuo nukritimo (W00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W19)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13569C"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60C0339" wp14:editId="75E49DDC">
                  <wp:extent cx="152400" cy="161925"/>
                  <wp:effectExtent l="0" t="0" r="0" b="0"/>
                  <wp:docPr id="116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4EE7A16" w14:textId="08E52E5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CE688C"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12</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8D926E" w14:textId="28F0B14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A37826A" w14:textId="4200BF8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70</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931178" w14:textId="6F17E9A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121731" w14:textId="615AA9A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0106A2D"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E89004C" wp14:editId="48DD5BB8">
                  <wp:extent cx="2015490" cy="288290"/>
                  <wp:effectExtent l="0" t="0" r="0" b="0"/>
                  <wp:docPr id="1170"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42"/>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0C5FCBE" w14:textId="186B614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53EA1ED9"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126BFD89"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2.3. Mažinti avaringumą ir traumų kelių eismo įvykiuose skaičių</w:t>
            </w:r>
          </w:p>
        </w:tc>
      </w:tr>
      <w:tr w:rsidR="004E0352" w:rsidRPr="00CF1C59" w14:paraId="0E3BEE9E"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57AE5FDE" w14:textId="1A48E76F"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Mirt. transporto įvykiuose  (V00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V99)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A0BD36"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F148233" wp14:editId="00D3CF00">
                  <wp:extent cx="133350" cy="161925"/>
                  <wp:effectExtent l="0" t="0" r="0" b="0"/>
                  <wp:docPr id="120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C879A3B" w14:textId="2DE883E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34AC91"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CCF611" w14:textId="55D3C7B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608B748" w14:textId="0DBD061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6BF51D" w14:textId="2551B03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3A7169B" w14:textId="7451D3B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C1AED35"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8B8D8D6" wp14:editId="46637F88">
                  <wp:extent cx="2015490" cy="288290"/>
                  <wp:effectExtent l="0" t="0" r="0" b="0"/>
                  <wp:docPr id="1204" name="image33.png"/>
                  <wp:cNvGraphicFramePr/>
                  <a:graphic xmlns:a="http://schemas.openxmlformats.org/drawingml/2006/main">
                    <a:graphicData uri="http://schemas.openxmlformats.org/drawingml/2006/picture">
                      <pic:pic xmlns:pic="http://schemas.openxmlformats.org/drawingml/2006/picture">
                        <pic:nvPicPr>
                          <pic:cNvPr id="0" name="image33.png"/>
                          <pic:cNvPicPr preferRelativeResize="0"/>
                        </pic:nvPicPr>
                        <pic:blipFill>
                          <a:blip r:embed="rId43"/>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00AED3D" w14:textId="07A66C1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39EE3058"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2C3DD261" w14:textId="221F3D45"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SMR transporto įvykiuose (V00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V99)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BCA8CE"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2205806" wp14:editId="5DDDD34B">
                  <wp:extent cx="133350" cy="161925"/>
                  <wp:effectExtent l="0" t="0" r="0" b="0"/>
                  <wp:docPr id="120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2A4D150" w14:textId="2AE5CAF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FEA1CF"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92616E" w14:textId="142C098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0B0B3FF" w14:textId="03C9F9C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F5FADB" w14:textId="3CA3AD5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8A56665" w14:textId="27AE142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C560B6F"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1FFBA7E" wp14:editId="6AA229DF">
                  <wp:extent cx="2015490" cy="288290"/>
                  <wp:effectExtent l="0" t="0" r="0" b="0"/>
                  <wp:docPr id="1206"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a:blip r:embed="rId44"/>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C015386" w14:textId="75A9474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50F499D7"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01C172B2" w14:textId="3FA83DD6"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Pėsčiųjų mirt. nuo transporto įvykių (V00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V09)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559B82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A2D2F65" wp14:editId="6280184C">
                  <wp:extent cx="133350" cy="161925"/>
                  <wp:effectExtent l="0" t="0" r="0" b="0"/>
                  <wp:docPr id="120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0DFAB7CB" w14:textId="08A6413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69A875"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7075CE" w14:textId="326B5D9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644FDB" w14:textId="07F69EB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2584D51" w14:textId="3B6BFC6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9ADE36" w14:textId="6F6060A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04BA9E4"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730F6F2" wp14:editId="5C7E8BDC">
                  <wp:extent cx="2015490" cy="288290"/>
                  <wp:effectExtent l="0" t="0" r="0" b="0"/>
                  <wp:docPr id="1208" name="image54.png"/>
                  <wp:cNvGraphicFramePr/>
                  <a:graphic xmlns:a="http://schemas.openxmlformats.org/drawingml/2006/main">
                    <a:graphicData uri="http://schemas.openxmlformats.org/drawingml/2006/picture">
                      <pic:pic xmlns:pic="http://schemas.openxmlformats.org/drawingml/2006/picture">
                        <pic:nvPicPr>
                          <pic:cNvPr id="0" name="image54.png"/>
                          <pic:cNvPicPr preferRelativeResize="0"/>
                        </pic:nvPicPr>
                        <pic:blipFill>
                          <a:blip r:embed="rId45"/>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1C1555C" w14:textId="42FF871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4304BB38"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52BEAAC4" w14:textId="56947F8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Pėsčiųjų standartizuotas mirtingumas nuo transporto įvykių (V00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V09)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A9FCFD"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DC870FA" wp14:editId="0DA322E8">
                  <wp:extent cx="133350" cy="161925"/>
                  <wp:effectExtent l="0" t="0" r="0" b="0"/>
                  <wp:docPr id="120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4F5B634E" w14:textId="0529708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FFD88AA"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70E016" w14:textId="725B4BC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518F6C" w14:textId="5AC40D9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0F7FD7F" w14:textId="5FC4DC9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4C4D41F" w14:textId="68515EC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E0A5AB8"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67EC9F7" wp14:editId="0916DE9A">
                  <wp:extent cx="2015490" cy="288290"/>
                  <wp:effectExtent l="0" t="0" r="0" b="0"/>
                  <wp:docPr id="1210"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a:blip r:embed="rId46"/>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E46F3D3" w14:textId="3074D66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69B27F59"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278F3DD2" w14:textId="3CB96872"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Traumų dėl transporto įvykių (V00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V99) sk. 10 000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435909"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D667391" wp14:editId="6E6C4F4D">
                  <wp:extent cx="133350" cy="161925"/>
                  <wp:effectExtent l="0" t="0" r="0" b="0"/>
                  <wp:docPr id="1211"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BBB8D81" w14:textId="4CF8325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306288"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52</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C40DEFC" w14:textId="6D3630F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FB752C0" w14:textId="7B92751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20</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6EE4421" w14:textId="42B6DB7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DB85830" w14:textId="239BDDE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41C1E1A"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C2B1DB4" wp14:editId="2D1F6F6A">
                  <wp:extent cx="2015490" cy="288290"/>
                  <wp:effectExtent l="0" t="0" r="0" b="0"/>
                  <wp:docPr id="1212"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a:blip r:embed="rId47"/>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5BB9E3D" w14:textId="7C7FE6B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r>
      <w:tr w:rsidR="004E0352" w:rsidRPr="00CF1C59" w14:paraId="5D1E0AF7"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7FCC567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2.4. Mažinti oro, vandens ir dirvožemio užterštumą, triukšmą</w:t>
            </w:r>
          </w:p>
        </w:tc>
      </w:tr>
      <w:tr w:rsidR="004E0352" w:rsidRPr="00CF1C59" w14:paraId="6021CCD5"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649789C2"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Į atmosferą iš stacionarių taršos šaltinių išmestų teršalų kiekis, tenkantis 1 kv. km</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48CC420"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A01F400" wp14:editId="27FA6A36">
                  <wp:extent cx="152400" cy="161925"/>
                  <wp:effectExtent l="0" t="0" r="0" b="0"/>
                  <wp:docPr id="120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474CC1A3" w14:textId="1975E13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35</w:t>
            </w:r>
            <w:r w:rsidR="00234351">
              <w:rPr>
                <w:rFonts w:ascii="Times New Roman" w:eastAsia="Times New Roman" w:hAnsi="Times New Roman" w:cs="Times New Roman"/>
                <w:color w:val="000000"/>
                <w:sz w:val="16"/>
                <w:szCs w:val="16"/>
                <w:lang w:val="lt-LT"/>
              </w:rPr>
              <w:t> </w:t>
            </w:r>
            <w:r w:rsidRPr="00CF1C59">
              <w:rPr>
                <w:rFonts w:ascii="Times New Roman" w:eastAsia="Times New Roman" w:hAnsi="Times New Roman" w:cs="Times New Roman"/>
                <w:color w:val="000000"/>
                <w:sz w:val="16"/>
                <w:szCs w:val="16"/>
                <w:lang w:val="lt-LT"/>
              </w:rPr>
              <w:t>618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AD6507" w14:textId="200956B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35</w:t>
            </w:r>
            <w:r w:rsidR="00234351">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619</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099D14" w14:textId="0576D48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32</w:t>
            </w:r>
            <w:r w:rsidR="00234351">
              <w:rPr>
                <w:rFonts w:ascii="Times New Roman" w:eastAsia="Times New Roman" w:hAnsi="Times New Roman" w:cs="Times New Roman"/>
                <w:color w:val="000000"/>
                <w:sz w:val="16"/>
                <w:szCs w:val="16"/>
                <w:lang w:val="lt-LT"/>
              </w:rPr>
              <w:t> </w:t>
            </w:r>
            <w:r w:rsidRPr="00CF1C59">
              <w:rPr>
                <w:rFonts w:ascii="Times New Roman" w:eastAsia="Times New Roman" w:hAnsi="Times New Roman" w:cs="Times New Roman"/>
                <w:color w:val="000000"/>
                <w:sz w:val="16"/>
                <w:szCs w:val="16"/>
                <w:lang w:val="lt-LT"/>
              </w:rPr>
              <w:t>255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CDBD271" w14:textId="100CA70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253283" w14:textId="5D82293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876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60F8FFF" w14:textId="2517973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35</w:t>
            </w:r>
            <w:r w:rsidR="00234351">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618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E14239E"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CC954A9" wp14:editId="62C1B654">
                  <wp:extent cx="2015490" cy="288290"/>
                  <wp:effectExtent l="0" t="0" r="0" b="0"/>
                  <wp:docPr id="1193"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48"/>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5A75982" w14:textId="6F1C7D5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r>
      <w:tr w:rsidR="004E0352" w:rsidRPr="00CF1C59" w14:paraId="42208E7D"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0BBBE3D8"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 tikslas. Formuoti sveiką gyvenseną ir jos kultūrą</w:t>
            </w:r>
          </w:p>
        </w:tc>
      </w:tr>
      <w:tr w:rsidR="004E0352" w:rsidRPr="00CF1C59" w14:paraId="0D6358CB"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76073403"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3.1. Sumažinti alk. gėrimų, tabako, neteisėtą narkotinių ir psich. medžiagų vartojimą ir prieinamumą</w:t>
            </w:r>
          </w:p>
        </w:tc>
      </w:tr>
      <w:tr w:rsidR="004E0352" w:rsidRPr="00CF1C59" w14:paraId="1585058C"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37522768"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Mirt. nuo narkotikų sąlygotų priežasčių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5BE9B71"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3C7C93AD" wp14:editId="123A218D">
                  <wp:extent cx="133350" cy="161925"/>
                  <wp:effectExtent l="0" t="0" r="0" b="0"/>
                  <wp:docPr id="119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C5E3602" w14:textId="0F7F2B3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4AE383"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506EAF0" w14:textId="51570B3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6FC491" w14:textId="10731E4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28</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D4BE2D" w14:textId="37BE7B4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B909379" w14:textId="2F3C3B5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4765B9B"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B25DF8F" wp14:editId="56FE59C6">
                  <wp:extent cx="2015490" cy="288290"/>
                  <wp:effectExtent l="0" t="0" r="0" b="0"/>
                  <wp:docPr id="1195"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49"/>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BA50A32" w14:textId="35BE617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30E2CD3F"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2B32761F"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SMR nuo narkotikų sąlygotų priežasčių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EA47D2"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6C6DF30" wp14:editId="466D219C">
                  <wp:extent cx="133350" cy="161925"/>
                  <wp:effectExtent l="0" t="0" r="0" b="0"/>
                  <wp:docPr id="119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3BD224D9" w14:textId="4EC5DFB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DC5F58"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426386" w14:textId="22347B8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F0DA22" w14:textId="2C0677E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ED04A5" w14:textId="19B8072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D813EB" w14:textId="6E11A98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E810074"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3AF2A2C" wp14:editId="51F1C548">
                  <wp:extent cx="2015490" cy="288290"/>
                  <wp:effectExtent l="0" t="0" r="0" b="0"/>
                  <wp:docPr id="1197"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50"/>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5FB3311" w14:textId="5BDEBC4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557E49C6"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07E8BAF6"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Mirt. nuo alkoholio sąlygotų priežasčių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6593761"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32A3931" wp14:editId="45E0E511">
                  <wp:extent cx="133350" cy="161925"/>
                  <wp:effectExtent l="0" t="0" r="0" b="0"/>
                  <wp:docPr id="1198"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7AE26B5" w14:textId="6180488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0FB682"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23</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8D98160" w14:textId="79C9AE2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B452C25" w14:textId="26D5A93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7BB736A" w14:textId="033A22B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477988" w14:textId="68A35F6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A0E2FF2"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FC095F7" wp14:editId="7A4607EF">
                  <wp:extent cx="2015490" cy="288290"/>
                  <wp:effectExtent l="0" t="0" r="0" b="0"/>
                  <wp:docPr id="1199" name="image29.png"/>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51"/>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D523313" w14:textId="53D29D4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77F01895"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68E12418"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SMR nuo alkoholio sąlygotų priežasčių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328D8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BAB488B" wp14:editId="250AEBEB">
                  <wp:extent cx="133350" cy="161925"/>
                  <wp:effectExtent l="0" t="0" r="0" b="0"/>
                  <wp:docPr id="1200"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E6C4198" w14:textId="77D10B8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A1D3DFC"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23</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EDFB740" w14:textId="6683731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85EFC3" w14:textId="2EE8F36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11</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84BD9B0" w14:textId="59F06EC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0EB2A92" w14:textId="6E61AFF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8CD29FD"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F094DBF" wp14:editId="12F854C8">
                  <wp:extent cx="2015490" cy="288290"/>
                  <wp:effectExtent l="0" t="0" r="0" b="0"/>
                  <wp:docPr id="1201" name="image31.png"/>
                  <wp:cNvGraphicFramePr/>
                  <a:graphic xmlns:a="http://schemas.openxmlformats.org/drawingml/2006/main">
                    <a:graphicData uri="http://schemas.openxmlformats.org/drawingml/2006/picture">
                      <pic:pic xmlns:pic="http://schemas.openxmlformats.org/drawingml/2006/picture">
                        <pic:nvPicPr>
                          <pic:cNvPr id="0" name="image31.png"/>
                          <pic:cNvPicPr preferRelativeResize="0"/>
                        </pic:nvPicPr>
                        <pic:blipFill>
                          <a:blip r:embed="rId52"/>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1D087A2" w14:textId="7122E6F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2FEE4395"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50EBF7F3"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Gyv. sk., tenkantis 1 tabako licencijai</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940DCE"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BD93F91" wp14:editId="38687F62">
                  <wp:extent cx="152400" cy="161925"/>
                  <wp:effectExtent l="0" t="0" r="0" b="0"/>
                  <wp:docPr id="119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5E25A39" w14:textId="44F7C67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373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7AC13FF" w14:textId="7084EF4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87</w:t>
            </w:r>
            <w:r w:rsidR="00234351">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493</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880EED" w14:textId="6E47F1A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380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B18C84" w14:textId="7E2341B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686572" w14:textId="1D0D041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201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087073" w14:textId="6B395A4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9CEC1CB"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1BEBA70C" wp14:editId="3A744609">
                  <wp:extent cx="2015490" cy="288290"/>
                  <wp:effectExtent l="0" t="0" r="0" b="0"/>
                  <wp:docPr id="1192"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53"/>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BED76AB" w14:textId="3CE8693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378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52D4B5BD"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62A36D3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lastRenderedPageBreak/>
              <w:t>Gyv. sk., tenkantis 1 alkoholio licencijai</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A1B8C3"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19AF9679" wp14:editId="002C5336">
                  <wp:extent cx="133350" cy="161925"/>
                  <wp:effectExtent l="0" t="0" r="0" b="0"/>
                  <wp:docPr id="123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0139EC42" w14:textId="79DD9CD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233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629442B" w14:textId="45D60A5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87</w:t>
            </w:r>
            <w:r w:rsidR="00234351">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493</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28F533" w14:textId="1DF19DB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239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5360C1" w14:textId="68E9D03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7B3CFA6" w14:textId="1E5B887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171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831FB61" w14:textId="59CFD9D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0859D9E"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3F80FB62" wp14:editId="5238C45B">
                  <wp:extent cx="2015490" cy="288290"/>
                  <wp:effectExtent l="0" t="0" r="0" b="0"/>
                  <wp:docPr id="1231" name="image46.png"/>
                  <wp:cNvGraphicFramePr/>
                  <a:graphic xmlns:a="http://schemas.openxmlformats.org/drawingml/2006/main">
                    <a:graphicData uri="http://schemas.openxmlformats.org/drawingml/2006/picture">
                      <pic:pic xmlns:pic="http://schemas.openxmlformats.org/drawingml/2006/picture">
                        <pic:nvPicPr>
                          <pic:cNvPr id="0" name="image46.png"/>
                          <pic:cNvPicPr preferRelativeResize="0"/>
                        </pic:nvPicPr>
                        <pic:blipFill>
                          <a:blip r:embed="rId54"/>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0FC8705" w14:textId="4CC1753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350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r>
      <w:tr w:rsidR="004E0352" w:rsidRPr="00CF1C59" w14:paraId="184A03F9"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454CF537" w14:textId="0E1B86AB"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Nusikalstamos veikos, susijusios su narkotikais 100</w:t>
            </w:r>
            <w:r w:rsidR="00834D6C">
              <w:rPr>
                <w:rFonts w:ascii="Times New Roman" w:eastAsia="Times New Roman" w:hAnsi="Times New Roman" w:cs="Times New Roman"/>
                <w:color w:val="000000"/>
                <w:sz w:val="16"/>
                <w:szCs w:val="16"/>
                <w:lang w:val="lt-LT"/>
              </w:rPr>
              <w:t> </w:t>
            </w:r>
            <w:r w:rsidRPr="00CF1C59">
              <w:rPr>
                <w:rFonts w:ascii="Times New Roman" w:eastAsia="Times New Roman" w:hAnsi="Times New Roman" w:cs="Times New Roman"/>
                <w:color w:val="000000"/>
                <w:sz w:val="16"/>
                <w:szCs w:val="16"/>
                <w:lang w:val="lt-LT"/>
              </w:rPr>
              <w:t>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4682BDA"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6D1B28B" wp14:editId="15BB7662">
                  <wp:extent cx="152400" cy="161925"/>
                  <wp:effectExtent l="0" t="0" r="0" b="0"/>
                  <wp:docPr id="123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B67211D" w14:textId="603BBEB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6E23FC"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61</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2675B34" w14:textId="7451C55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222BFDF" w14:textId="1AC5049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94</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2789A7" w14:textId="39E32DB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9D8BBFC" w14:textId="28F0E3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288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AB0971A"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3B9590E" wp14:editId="089A448F">
                  <wp:extent cx="2015490" cy="288290"/>
                  <wp:effectExtent l="0" t="0" r="0" b="0"/>
                  <wp:docPr id="1233"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55"/>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3A19124" w14:textId="5C3EB9D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5CAB0E49"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6A871E8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3.2. Skatinti sveikos mitybos įpročius</w:t>
            </w:r>
          </w:p>
        </w:tc>
      </w:tr>
      <w:tr w:rsidR="004E0352" w:rsidRPr="00CF1C59" w14:paraId="1C942E44"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29500048"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Kūdikių, žindytų išimtinai krūtimi iki 6 mėn. amžiaus, dalis (proc.) (2019)</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D2783FF"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144C697" wp14:editId="668361E0">
                  <wp:extent cx="133350" cy="161925"/>
                  <wp:effectExtent l="0" t="0" r="0" b="0"/>
                  <wp:docPr id="1234"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FFFD687" w14:textId="25FC689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4D5F3DA"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219</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EF8C0F2" w14:textId="3489795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80EDA16" w14:textId="3EF795B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CD12D1F" w14:textId="0577BA8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BCE1C4" w14:textId="08F8E02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C2DFE6F"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94EB21A" wp14:editId="3B138695">
                  <wp:extent cx="2015490" cy="288290"/>
                  <wp:effectExtent l="0" t="0" r="0" b="0"/>
                  <wp:docPr id="1235" name="image43.png"/>
                  <wp:cNvGraphicFramePr/>
                  <a:graphic xmlns:a="http://schemas.openxmlformats.org/drawingml/2006/main">
                    <a:graphicData uri="http://schemas.openxmlformats.org/drawingml/2006/picture">
                      <pic:pic xmlns:pic="http://schemas.openxmlformats.org/drawingml/2006/picture">
                        <pic:nvPicPr>
                          <pic:cNvPr id="0" name="image43.png"/>
                          <pic:cNvPicPr preferRelativeResize="0"/>
                        </pic:nvPicPr>
                        <pic:blipFill>
                          <a:blip r:embed="rId56"/>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B86C730" w14:textId="6FCA8DF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r>
      <w:tr w:rsidR="004E0352" w:rsidRPr="00CF1C59" w14:paraId="0516D402"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39" w:type="dxa"/>
              <w:bottom w:w="39" w:type="dxa"/>
              <w:right w:w="39" w:type="dxa"/>
            </w:tcMar>
          </w:tcPr>
          <w:p w14:paraId="7BBFB886"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 tikslas. Užtikrinti kokybišką ir efektyvią sveikatos priežiūrą, orientuotą į gyventojų poreikius</w:t>
            </w:r>
          </w:p>
        </w:tc>
      </w:tr>
      <w:tr w:rsidR="004E0352" w:rsidRPr="00CF1C59" w14:paraId="6506F07D"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57D016C9"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4.1. Užtikrinti sveikatos sistemos tvarumą ir kokybę, plėtojant sveikatos technologijas, kurių efektyvumas pagrįstas mokslo įrodymais</w:t>
            </w:r>
          </w:p>
        </w:tc>
      </w:tr>
      <w:tr w:rsidR="004E0352" w:rsidRPr="00CF1C59" w14:paraId="1BF1557E"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5644D296"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Išvengiamų hospitalizacijų (IH) sk. 1 000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94FA2E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71ED49F" wp14:editId="74CFD770">
                  <wp:extent cx="133350" cy="161925"/>
                  <wp:effectExtent l="0" t="0" r="0" b="0"/>
                  <wp:docPr id="1236"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6F294CA9" w14:textId="76F2B65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E6ED9F2" w14:textId="584A9E1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520</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DABD7C8" w14:textId="5237828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81D657" w14:textId="3CEC1BB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08BAC5" w14:textId="67BDD52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F1F860" w14:textId="4958323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6D2486E"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488D14E" wp14:editId="6FD293A5">
                  <wp:extent cx="2015490" cy="288290"/>
                  <wp:effectExtent l="0" t="0" r="0" b="0"/>
                  <wp:docPr id="1237" name="image57.png"/>
                  <wp:cNvGraphicFramePr/>
                  <a:graphic xmlns:a="http://schemas.openxmlformats.org/drawingml/2006/main">
                    <a:graphicData uri="http://schemas.openxmlformats.org/drawingml/2006/picture">
                      <pic:pic xmlns:pic="http://schemas.openxmlformats.org/drawingml/2006/picture">
                        <pic:nvPicPr>
                          <pic:cNvPr id="0" name="image57.png"/>
                          <pic:cNvPicPr preferRelativeResize="0"/>
                        </pic:nvPicPr>
                        <pic:blipFill>
                          <a:blip r:embed="rId57"/>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C31575D" w14:textId="242CB16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r>
      <w:tr w:rsidR="004E0352" w:rsidRPr="00CF1C59" w14:paraId="4DF79463"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146979EC"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IH dėl cukrinio diabeto sk. (18+ m.) 1 000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D772096"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C7719DF" wp14:editId="002886D0">
                  <wp:extent cx="133350" cy="161925"/>
                  <wp:effectExtent l="0" t="0" r="0" b="0"/>
                  <wp:docPr id="1227"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E29E9C4" w14:textId="05EF716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8F9E4C9"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144</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5CAD207" w14:textId="4D310D1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0E83CAC" w14:textId="36A4C1A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86C5C10" w14:textId="392D93B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14B9E3" w14:textId="078DC62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62C1EC5"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DC88459" wp14:editId="008A1950">
                  <wp:extent cx="2015490" cy="288290"/>
                  <wp:effectExtent l="0" t="0" r="0" b="0"/>
                  <wp:docPr id="1228" name="image49.png"/>
                  <wp:cNvGraphicFramePr/>
                  <a:graphic xmlns:a="http://schemas.openxmlformats.org/drawingml/2006/main">
                    <a:graphicData uri="http://schemas.openxmlformats.org/drawingml/2006/picture">
                      <pic:pic xmlns:pic="http://schemas.openxmlformats.org/drawingml/2006/picture">
                        <pic:nvPicPr>
                          <pic:cNvPr id="0" name="image49.png"/>
                          <pic:cNvPicPr preferRelativeResize="0"/>
                        </pic:nvPicPr>
                        <pic:blipFill>
                          <a:blip r:embed="rId58"/>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5A53539" w14:textId="02F1986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7CF52AD5"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2E047B26"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4.2. Plėtoti sveikatos infrastuktūrą ir gerinti sveikatos priežiūros paslaugų kokybę, saugą, prieinamumą ir į pacientą orientuotą sveikatos priežiūrą</w:t>
            </w:r>
          </w:p>
        </w:tc>
      </w:tr>
      <w:tr w:rsidR="004E0352" w:rsidRPr="00CF1C59" w14:paraId="7AD9AC9E"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647918E6"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Slaugytojų, tenkančių vienam gydytojui, sk. (2019)</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BD2293"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CF9BECB" wp14:editId="24195C72">
                  <wp:extent cx="152400" cy="161925"/>
                  <wp:effectExtent l="0" t="0" r="0" b="0"/>
                  <wp:docPr id="1229"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36E40DE9" w14:textId="4630DE8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5F6796F" w14:textId="5BD54C8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035</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9D96B4" w14:textId="0349F83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AB4924" w14:textId="1FBADFA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41</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121A412" w14:textId="0177CBF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2A03702" w14:textId="1282710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76B13EE"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BFC5987" wp14:editId="1B038143">
                  <wp:extent cx="2015490" cy="288290"/>
                  <wp:effectExtent l="0" t="0" r="0" b="0"/>
                  <wp:docPr id="1217"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59"/>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71E860E2" w14:textId="2F7545E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6D2494E0"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0BC0269B"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Šeimos gydytojų sk. 10 000 gyv. (2019)</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595CFDD"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082AC7F" wp14:editId="60207713">
                  <wp:extent cx="152400" cy="161925"/>
                  <wp:effectExtent l="0" t="0" r="0" b="0"/>
                  <wp:docPr id="1218"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3F543D08" w14:textId="68A658E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DB63D64"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55</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35DE4DD" w14:textId="293AB06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21F3AF" w14:textId="494644E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8E7516" w14:textId="58A07AB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2EB837" w14:textId="2FD6565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C5DED0B"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8850651" wp14:editId="02503948">
                  <wp:extent cx="2015490" cy="288290"/>
                  <wp:effectExtent l="0" t="0" r="0" b="0"/>
                  <wp:docPr id="1219" name="image79.png"/>
                  <wp:cNvGraphicFramePr/>
                  <a:graphic xmlns:a="http://schemas.openxmlformats.org/drawingml/2006/main">
                    <a:graphicData uri="http://schemas.openxmlformats.org/drawingml/2006/picture">
                      <pic:pic xmlns:pic="http://schemas.openxmlformats.org/drawingml/2006/picture">
                        <pic:nvPicPr>
                          <pic:cNvPr id="0" name="image79.png"/>
                          <pic:cNvPicPr preferRelativeResize="0"/>
                        </pic:nvPicPr>
                        <pic:blipFill>
                          <a:blip r:embed="rId60"/>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A5BC1BF" w14:textId="26A49F2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r>
      <w:tr w:rsidR="004E0352" w:rsidRPr="00CF1C59" w14:paraId="4BB0B786"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2F704312"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Apsilankymų pas gydytojus sk. 1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C9E063"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AB22931" wp14:editId="7FE312D1">
                  <wp:extent cx="152400" cy="161925"/>
                  <wp:effectExtent l="0" t="0" r="0" b="0"/>
                  <wp:docPr id="122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5BB1D715" w14:textId="0EC0C4E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0952568" w14:textId="3C0B741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934</w:t>
            </w:r>
            <w:r w:rsidR="00234351">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807</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4C8F7DA" w14:textId="2E9A519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D91D58" w14:textId="4B3845A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4786D2" w14:textId="1029DD7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30BF58F" w14:textId="0951A7D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CD875E6"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555E0D9" wp14:editId="0A9FC7AB">
                  <wp:extent cx="2015490" cy="288290"/>
                  <wp:effectExtent l="0" t="0" r="0" b="0"/>
                  <wp:docPr id="1222" name="image39.png"/>
                  <wp:cNvGraphicFramePr/>
                  <a:graphic xmlns:a="http://schemas.openxmlformats.org/drawingml/2006/main">
                    <a:graphicData uri="http://schemas.openxmlformats.org/drawingml/2006/picture">
                      <pic:pic xmlns:pic="http://schemas.openxmlformats.org/drawingml/2006/picture">
                        <pic:nvPicPr>
                          <pic:cNvPr id="0" name="image39.png"/>
                          <pic:cNvPicPr preferRelativeResize="0"/>
                        </pic:nvPicPr>
                        <pic:blipFill>
                          <a:blip r:embed="rId61"/>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72FB147" w14:textId="3CC51A7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r>
      <w:tr w:rsidR="004E0352" w:rsidRPr="00CF1C59" w14:paraId="66E230DA"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557D7B80" w14:textId="07CF5D8D"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Sergamumas vaistams atsparia tuberkulioze (A15</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A19) (visi) 100 000 gyv. (TB registro duomenys)</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F7C5F3"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EBB8EA3" wp14:editId="6C5BE0CC">
                  <wp:extent cx="133350" cy="161925"/>
                  <wp:effectExtent l="0" t="0" r="0" b="0"/>
                  <wp:docPr id="1223"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171DD0F" w14:textId="668424E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83A63DD"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15DFD8" w14:textId="5B194CF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390AAD" w14:textId="51FCD78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5B8B4F" w14:textId="54A9A8E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EFC14DC" w14:textId="21FA235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7B940D9"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1BCBED4B" wp14:editId="795B2165">
                  <wp:extent cx="2015490" cy="288290"/>
                  <wp:effectExtent l="0" t="0" r="0" b="0"/>
                  <wp:docPr id="1224"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62"/>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8F9814E" w14:textId="01BB0D7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313998B5"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0E78F8C9" w14:textId="57CB2E95"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Serg. vaistams atsparia tuberkulioze (A15</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A19) 100</w:t>
            </w:r>
            <w:r w:rsidR="00834D6C">
              <w:rPr>
                <w:rFonts w:ascii="Times New Roman" w:eastAsia="Times New Roman" w:hAnsi="Times New Roman" w:cs="Times New Roman"/>
                <w:color w:val="000000"/>
                <w:sz w:val="16"/>
                <w:szCs w:val="16"/>
                <w:lang w:val="lt-LT"/>
              </w:rPr>
              <w:t> </w:t>
            </w:r>
            <w:r w:rsidRPr="00CF1C59">
              <w:rPr>
                <w:rFonts w:ascii="Times New Roman" w:eastAsia="Times New Roman" w:hAnsi="Times New Roman" w:cs="Times New Roman"/>
                <w:color w:val="000000"/>
                <w:sz w:val="16"/>
                <w:szCs w:val="16"/>
                <w:lang w:val="lt-LT"/>
              </w:rPr>
              <w:t>000 gyv. (TB registro duomenys)</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ECE579"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381D2703" wp14:editId="516E79BA">
                  <wp:extent cx="133350" cy="161925"/>
                  <wp:effectExtent l="0" t="0" r="0" b="0"/>
                  <wp:docPr id="1213"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082C447A" w14:textId="13CC26E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4BB6EB"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B50A7E" w14:textId="458F776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607BA9" w14:textId="5581FEF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74CDD8" w14:textId="731F856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C09D44C" w14:textId="2405892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15</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02258FA"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1640B408" wp14:editId="4B475A1E">
                  <wp:extent cx="2015490" cy="288290"/>
                  <wp:effectExtent l="0" t="0" r="0" b="0"/>
                  <wp:docPr id="1214" name="image75.png"/>
                  <wp:cNvGraphicFramePr/>
                  <a:graphic xmlns:a="http://schemas.openxmlformats.org/drawingml/2006/main">
                    <a:graphicData uri="http://schemas.openxmlformats.org/drawingml/2006/picture">
                      <pic:pic xmlns:pic="http://schemas.openxmlformats.org/drawingml/2006/picture">
                        <pic:nvPicPr>
                          <pic:cNvPr id="0" name="image75.png"/>
                          <pic:cNvPicPr preferRelativeResize="0"/>
                        </pic:nvPicPr>
                        <pic:blipFill>
                          <a:blip r:embed="rId63"/>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0BC41EA" w14:textId="2B68C36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1E116606"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09A42469" w14:textId="1FB0F7B5"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Serg. ŽIV ir LPL (B20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B24, Z21, A50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A54, A56) 10 000 gyv. (ULAC duomenys)</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157CA6"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0B59081E" wp14:editId="71992ADB">
                  <wp:extent cx="133350" cy="161925"/>
                  <wp:effectExtent l="0" t="0" r="0" b="0"/>
                  <wp:docPr id="1215"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85BE876" w14:textId="36777A1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8F1CFF6"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C3C2B8" w14:textId="782C3C2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11E914" w14:textId="77ADD0B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32</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E27951B" w14:textId="767B8E2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F901BC7" w14:textId="5758A7A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6867B82"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1C0E0A19" wp14:editId="61A62258">
                  <wp:extent cx="2015490" cy="288290"/>
                  <wp:effectExtent l="0" t="0" r="0" b="0"/>
                  <wp:docPr id="1216"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a:blip r:embed="rId64"/>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03CF860" w14:textId="2A0AE2D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060DB84E"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1C83C448"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4.3. Pagerinti motinos ir vaiko sveikatą</w:t>
            </w:r>
          </w:p>
        </w:tc>
      </w:tr>
      <w:tr w:rsidR="004E0352" w:rsidRPr="00CF1C59" w14:paraId="6035EB00"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57643A03" w14:textId="631B9379"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Kūdikių mirtingumas 1</w:t>
            </w:r>
            <w:r w:rsidR="00834D6C">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000 gyvų gimusių</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B126F5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3D806BD3" wp14:editId="02B5600A">
                  <wp:extent cx="133350" cy="161925"/>
                  <wp:effectExtent l="0" t="0" r="0" b="0"/>
                  <wp:docPr id="1265" name="image66.png"/>
                  <wp:cNvGraphicFramePr/>
                  <a:graphic xmlns:a="http://schemas.openxmlformats.org/drawingml/2006/main">
                    <a:graphicData uri="http://schemas.openxmlformats.org/drawingml/2006/picture">
                      <pic:pic xmlns:pic="http://schemas.openxmlformats.org/drawingml/2006/picture">
                        <pic:nvPicPr>
                          <pic:cNvPr id="0" name="image66.png"/>
                          <pic:cNvPicPr preferRelativeResize="0"/>
                        </pic:nvPicPr>
                        <pic:blipFill>
                          <a:blip r:embed="rId65"/>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4D4625CF" w14:textId="19C3289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2561CD"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025A2A8" w14:textId="3760A23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EDDCED1" w14:textId="4EAE58B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00</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E53DBD9" w14:textId="3C4CCA9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2260F51" w14:textId="0C0C211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926571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0331FFB5" wp14:editId="302B6C58">
                  <wp:extent cx="2015490" cy="288290"/>
                  <wp:effectExtent l="0" t="0" r="0" b="0"/>
                  <wp:docPr id="1267" name="image80.png"/>
                  <wp:cNvGraphicFramePr/>
                  <a:graphic xmlns:a="http://schemas.openxmlformats.org/drawingml/2006/main">
                    <a:graphicData uri="http://schemas.openxmlformats.org/drawingml/2006/picture">
                      <pic:pic xmlns:pic="http://schemas.openxmlformats.org/drawingml/2006/picture">
                        <pic:nvPicPr>
                          <pic:cNvPr id="0" name="image80.png"/>
                          <pic:cNvPicPr preferRelativeResize="0"/>
                        </pic:nvPicPr>
                        <pic:blipFill>
                          <a:blip r:embed="rId66"/>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EE7DDD4" w14:textId="7A3E169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3D9CBE54"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0F8548CD"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 m. vaikų tymų, epideminio parotito, raudonukės (1 dozė) skiepijimo apimtys, %</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46A63C"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0CE82F2E" wp14:editId="4266A0EC">
                  <wp:extent cx="152400" cy="161925"/>
                  <wp:effectExtent l="0" t="0" r="0" b="0"/>
                  <wp:docPr id="127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3C640365" w14:textId="6979A84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90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3E30AFD"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637</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2968D3" w14:textId="7BFEAC3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7A72320" w14:textId="764852A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FB2624" w14:textId="7AEA6AF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AF310AB" w14:textId="6743B57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66</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9D31E94"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63853D3" wp14:editId="69F4BA8A">
                  <wp:extent cx="2015490" cy="288290"/>
                  <wp:effectExtent l="0" t="0" r="0" b="0"/>
                  <wp:docPr id="1273" name="image82.png"/>
                  <wp:cNvGraphicFramePr/>
                  <a:graphic xmlns:a="http://schemas.openxmlformats.org/drawingml/2006/main">
                    <a:graphicData uri="http://schemas.openxmlformats.org/drawingml/2006/picture">
                      <pic:pic xmlns:pic="http://schemas.openxmlformats.org/drawingml/2006/picture">
                        <pic:nvPicPr>
                          <pic:cNvPr id="0" name="image82.png"/>
                          <pic:cNvPicPr preferRelativeResize="0"/>
                        </pic:nvPicPr>
                        <pic:blipFill>
                          <a:blip r:embed="rId67"/>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348DEEC" w14:textId="4939ED8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100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0DEE2395"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413E7801"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 xml:space="preserve">1 m. vaikų difterijos, stabligės, kokliušo, poliomielito, </w:t>
            </w:r>
            <w:r w:rsidRPr="00834D6C">
              <w:rPr>
                <w:rFonts w:ascii="Times New Roman" w:eastAsia="Times New Roman" w:hAnsi="Times New Roman" w:cs="Times New Roman"/>
                <w:i/>
                <w:iCs/>
                <w:color w:val="000000"/>
                <w:sz w:val="16"/>
                <w:szCs w:val="16"/>
                <w:lang w:val="lt-LT"/>
              </w:rPr>
              <w:t>Haemophilus influenzae</w:t>
            </w:r>
            <w:r w:rsidRPr="00CF1C59">
              <w:rPr>
                <w:rFonts w:ascii="Times New Roman" w:eastAsia="Times New Roman" w:hAnsi="Times New Roman" w:cs="Times New Roman"/>
                <w:color w:val="000000"/>
                <w:sz w:val="16"/>
                <w:szCs w:val="16"/>
                <w:lang w:val="lt-LT"/>
              </w:rPr>
              <w:t xml:space="preserve"> </w:t>
            </w:r>
            <w:r w:rsidRPr="00834D6C">
              <w:rPr>
                <w:rFonts w:ascii="Times New Roman" w:eastAsia="Times New Roman" w:hAnsi="Times New Roman" w:cs="Times New Roman"/>
                <w:i/>
                <w:iCs/>
                <w:color w:val="000000"/>
                <w:sz w:val="16"/>
                <w:szCs w:val="16"/>
                <w:lang w:val="lt-LT"/>
              </w:rPr>
              <w:t>B</w:t>
            </w:r>
            <w:r w:rsidRPr="00CF1C59">
              <w:rPr>
                <w:rFonts w:ascii="Times New Roman" w:eastAsia="Times New Roman" w:hAnsi="Times New Roman" w:cs="Times New Roman"/>
                <w:color w:val="000000"/>
                <w:sz w:val="16"/>
                <w:szCs w:val="16"/>
                <w:lang w:val="lt-LT"/>
              </w:rPr>
              <w:t xml:space="preserve"> skiepijimo apimtys (3 dozės), %</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8E8FE3"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CA527C2" wp14:editId="16F31F56">
                  <wp:extent cx="152400" cy="161925"/>
                  <wp:effectExtent l="0" t="0" r="0" b="0"/>
                  <wp:docPr id="1275"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3C32C2EB" w14:textId="59E1098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90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26C87D8"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647</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8A40E1D" w14:textId="7A2D8BB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8BE1B31" w14:textId="2C11AEA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01</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262188" w14:textId="4D35A26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E14C7A" w14:textId="6A67669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B3FB7A4"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0805E26A" wp14:editId="64CBAA83">
                  <wp:extent cx="2015490" cy="288290"/>
                  <wp:effectExtent l="0" t="0" r="0" b="0"/>
                  <wp:docPr id="1278" name="image81.png"/>
                  <wp:cNvGraphicFramePr/>
                  <a:graphic xmlns:a="http://schemas.openxmlformats.org/drawingml/2006/main">
                    <a:graphicData uri="http://schemas.openxmlformats.org/drawingml/2006/picture">
                      <pic:pic xmlns:pic="http://schemas.openxmlformats.org/drawingml/2006/picture">
                        <pic:nvPicPr>
                          <pic:cNvPr id="0" name="image81.png"/>
                          <pic:cNvPicPr preferRelativeResize="0"/>
                        </pic:nvPicPr>
                        <pic:blipFill>
                          <a:blip r:embed="rId68"/>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674E7D1" w14:textId="213B66F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100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41708951"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03D7B8C4" w14:textId="6ABEBC8B"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Vaikų (6</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14 m.) dalis, dalyvavusi dantų dengimo silantinėmis medžiagomis programoje, %</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5D7DC12"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45951A8" wp14:editId="219E93B8">
                  <wp:extent cx="133350" cy="161925"/>
                  <wp:effectExtent l="0" t="0" r="0" b="0"/>
                  <wp:docPr id="1178"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4522601A" w14:textId="40B5A10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2CD9CD0"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888</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05A976" w14:textId="2E477A2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42DBCD" w14:textId="5D56FA2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F70955" w14:textId="2D5F27D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2DF51F" w14:textId="27A1B30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E2167AC"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B95ACB8" wp14:editId="180FF580">
                  <wp:extent cx="2015490" cy="288290"/>
                  <wp:effectExtent l="0" t="0" r="0" b="0"/>
                  <wp:docPr id="117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69"/>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2932147" w14:textId="0D3A455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r>
      <w:tr w:rsidR="004E0352" w:rsidRPr="00CF1C59" w14:paraId="3A60DC86"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1550D12E" w14:textId="5CE80DB2"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Vaikų (7</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17 m.), neturinčių ėduonies pažeistų, plombuotų ir išrautų dantų, dalis (proc. )</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87582A3"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3749DD22" wp14:editId="27B52C95">
                  <wp:extent cx="133350" cy="161925"/>
                  <wp:effectExtent l="0" t="0" r="0" b="0"/>
                  <wp:docPr id="1181"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F219882" w14:textId="4C0785E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19</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6E47F48" w14:textId="71726D0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624</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F3AEA4" w14:textId="7144A4C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18</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D7FC056" w14:textId="21B0E66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9029FB3" w14:textId="6905E22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23</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B564A0" w14:textId="4F41053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DE23CB9"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C7C11B0" wp14:editId="6EBF8AAA">
                  <wp:extent cx="2015490" cy="288290"/>
                  <wp:effectExtent l="0" t="0" r="0" b="0"/>
                  <wp:docPr id="1179"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0"/>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B403C95" w14:textId="14883AD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r>
      <w:tr w:rsidR="004E0352" w:rsidRPr="00CF1C59" w14:paraId="20B8D203"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30F8C398" w14:textId="12E055DE"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Paauglių (15–17 m.) gimdymų sk. 1</w:t>
            </w:r>
            <w:r w:rsidR="00834D6C">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000 15</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17 m. moterų</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2745990"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537942B" wp14:editId="003C0B91">
                  <wp:extent cx="133350" cy="161925"/>
                  <wp:effectExtent l="0" t="0" r="0" b="0"/>
                  <wp:docPr id="1174"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0"/>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549CBDC1" w14:textId="72DF50C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288A27"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48C95E" w14:textId="12BBE54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61F4C3" w14:textId="2968749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9F7BFF9" w14:textId="5615F06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8C72DA" w14:textId="0EFC051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24</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71EBBEF"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1A947A44" wp14:editId="4D234C35">
                  <wp:extent cx="2015490" cy="288290"/>
                  <wp:effectExtent l="0" t="0" r="0" b="0"/>
                  <wp:docPr id="1173" name="image53.png"/>
                  <wp:cNvGraphicFramePr/>
                  <a:graphic xmlns:a="http://schemas.openxmlformats.org/drawingml/2006/main">
                    <a:graphicData uri="http://schemas.openxmlformats.org/drawingml/2006/picture">
                      <pic:pic xmlns:pic="http://schemas.openxmlformats.org/drawingml/2006/picture">
                        <pic:nvPicPr>
                          <pic:cNvPr id="0" name="image53.png"/>
                          <pic:cNvPicPr preferRelativeResize="0"/>
                        </pic:nvPicPr>
                        <pic:blipFill>
                          <a:blip r:embed="rId71"/>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11C9624" w14:textId="462F85C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234351">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r>
      <w:tr w:rsidR="004E0352" w:rsidRPr="00CF1C59" w14:paraId="371E408B" w14:textId="77777777">
        <w:trPr>
          <w:trHeight w:val="262"/>
        </w:trPr>
        <w:tc>
          <w:tcPr>
            <w:tcW w:w="10050" w:type="dxa"/>
            <w:gridSpan w:val="10"/>
            <w:tcBorders>
              <w:top w:val="single" w:sz="7" w:space="0" w:color="D3D3D3"/>
              <w:left w:val="single" w:sz="7" w:space="0" w:color="D3D3D3"/>
              <w:bottom w:val="single" w:sz="7" w:space="0" w:color="D3D3D3"/>
              <w:right w:val="single" w:sz="7" w:space="0" w:color="D3D3D3"/>
            </w:tcBorders>
            <w:shd w:val="clear" w:color="auto" w:fill="F5F5F5"/>
            <w:tcMar>
              <w:top w:w="39" w:type="dxa"/>
              <w:left w:w="99" w:type="dxa"/>
              <w:bottom w:w="39" w:type="dxa"/>
              <w:right w:w="39" w:type="dxa"/>
            </w:tcMar>
          </w:tcPr>
          <w:p w14:paraId="6D5D80AC"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lastRenderedPageBreak/>
              <w:t>4.4. Stiprinti lėtinių neinfekcinių ligų prevenciją ir kontrolę</w:t>
            </w:r>
          </w:p>
        </w:tc>
      </w:tr>
      <w:tr w:rsidR="004E0352" w:rsidRPr="00CF1C59" w14:paraId="79BFB85D"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1E9EEA4B" w14:textId="28E8B8C4"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Mirt. nuo kraujotakos sist. ligų (I00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I99)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18EF1E6"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E2F7CBA" wp14:editId="5ED0D811">
                  <wp:extent cx="152400" cy="161925"/>
                  <wp:effectExtent l="0" t="0" r="0" b="0"/>
                  <wp:docPr id="117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3E2D64C" w14:textId="15AFB4E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772</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0442854"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676</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1CC0F22" w14:textId="2900694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811</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C6D6569" w14:textId="2352374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BD87A17" w14:textId="65CE373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794</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AD06B19" w14:textId="042339C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897E48">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632</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8A94E08"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0CFDDE9E" wp14:editId="02521018">
                  <wp:extent cx="2015490" cy="288290"/>
                  <wp:effectExtent l="0" t="0" r="0" b="0"/>
                  <wp:docPr id="117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72"/>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122392B4" w14:textId="08DF47E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450</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r>
      <w:tr w:rsidR="004E0352" w:rsidRPr="00CF1C59" w14:paraId="68FE389F"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4B10B1BC" w14:textId="70BCCF16"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SMR nuo kraujotakos sist. ligų (I00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I99)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7F4D24"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1402124" wp14:editId="3444334E">
                  <wp:extent cx="152400" cy="161925"/>
                  <wp:effectExtent l="0" t="0" r="0" b="0"/>
                  <wp:docPr id="1172"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0BF41BB" w14:textId="4D35B9D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640</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449931A"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676</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59D2310" w14:textId="25A7169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669</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856F5C0" w14:textId="192EF34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82</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B1EB7E4" w14:textId="240AA26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785</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4818A4F" w14:textId="2B0A67F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897E48">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153</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48A3C281"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3770FDEB" wp14:editId="04C9FE43">
                  <wp:extent cx="2015490" cy="288290"/>
                  <wp:effectExtent l="0" t="0" r="0" b="0"/>
                  <wp:docPr id="1171"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73"/>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D69A57B" w14:textId="525DF50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606</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r>
      <w:tr w:rsidR="004E0352" w:rsidRPr="00CF1C59" w14:paraId="554D7A72"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7BCF1CE6" w14:textId="30E17D50"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Mirt. nuo piktybinių navikų  (C00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C96)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394AE65"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42BF44E" wp14:editId="3548355E">
                  <wp:extent cx="152400" cy="161925"/>
                  <wp:effectExtent l="0" t="0" r="0" b="0"/>
                  <wp:docPr id="125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09F348DD" w14:textId="1460758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305</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3EF68A"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267</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B84E512" w14:textId="4164148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315</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454D4AE" w14:textId="2529DB3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56FFBD7" w14:textId="7C80B39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279</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1D3EC5" w14:textId="2F06F7A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503</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0FDF95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E34399B" wp14:editId="2492BCB6">
                  <wp:extent cx="2015490" cy="288290"/>
                  <wp:effectExtent l="0" t="0" r="0" b="0"/>
                  <wp:docPr id="1244" name="image48.png"/>
                  <wp:cNvGraphicFramePr/>
                  <a:graphic xmlns:a="http://schemas.openxmlformats.org/drawingml/2006/main">
                    <a:graphicData uri="http://schemas.openxmlformats.org/drawingml/2006/picture">
                      <pic:pic xmlns:pic="http://schemas.openxmlformats.org/drawingml/2006/picture">
                        <pic:nvPicPr>
                          <pic:cNvPr id="0" name="image48.png"/>
                          <pic:cNvPicPr preferRelativeResize="0"/>
                        </pic:nvPicPr>
                        <pic:blipFill>
                          <a:blip r:embed="rId74"/>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A53360E" w14:textId="5B1617D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150</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r>
      <w:tr w:rsidR="004E0352" w:rsidRPr="00CF1C59" w14:paraId="410CB9F0"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185F5812" w14:textId="3D76134F"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SMR nuo piktybinių navikų (C00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C96) 100 000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CC274DF"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C5E5DF2" wp14:editId="3B46DFDC">
                  <wp:extent cx="152400" cy="161925"/>
                  <wp:effectExtent l="0" t="0" r="0" b="0"/>
                  <wp:docPr id="1243"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B0A49AE" w14:textId="3C247F8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245</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4B97AAC"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267</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AA3BFAC" w14:textId="407A9F2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255</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6FD033F" w14:textId="1503EC8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93</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37278F4" w14:textId="542B716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262</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9970627" w14:textId="4E18922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380</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1D3D405"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906D7AF" wp14:editId="068D2979">
                  <wp:extent cx="2015490" cy="288290"/>
                  <wp:effectExtent l="0" t="0" r="0" b="0"/>
                  <wp:docPr id="1246" name="image51.png"/>
                  <wp:cNvGraphicFramePr/>
                  <a:graphic xmlns:a="http://schemas.openxmlformats.org/drawingml/2006/main">
                    <a:graphicData uri="http://schemas.openxmlformats.org/drawingml/2006/picture">
                      <pic:pic xmlns:pic="http://schemas.openxmlformats.org/drawingml/2006/picture">
                        <pic:nvPicPr>
                          <pic:cNvPr id="0" name="image51.png"/>
                          <pic:cNvPicPr preferRelativeResize="0"/>
                        </pic:nvPicPr>
                        <pic:blipFill>
                          <a:blip r:embed="rId75"/>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46799317" w14:textId="11D48A2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172</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r>
      <w:tr w:rsidR="004E0352" w:rsidRPr="00CF1C59" w14:paraId="37136622"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20460B33" w14:textId="780A9301"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Mirt. nuo cerebrovaskulinių ligų  (I60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I69) 100 000 gyv</w:t>
            </w:r>
            <w:r w:rsidR="00834D6C">
              <w:rPr>
                <w:rFonts w:ascii="Times New Roman" w:eastAsia="Times New Roman" w:hAnsi="Times New Roman" w:cs="Times New Roman"/>
                <w:color w:val="000000"/>
                <w:sz w:val="16"/>
                <w:szCs w:val="16"/>
                <w:lang w:val="lt-LT"/>
              </w:rPr>
              <w:t>.</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A28634B"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07CB2B6" wp14:editId="7AE0F350">
                  <wp:extent cx="133350" cy="161925"/>
                  <wp:effectExtent l="0" t="0" r="0" b="0"/>
                  <wp:docPr id="1245"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3A75FDD4" w14:textId="19ABF22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136</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976FBA"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119</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A617DF" w14:textId="672CAB7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132</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DEEB608" w14:textId="20CECC7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71</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9CA1997" w14:textId="2D5EB02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191</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4470AC" w14:textId="3CAC652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605</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1A366E0"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2E3465D" wp14:editId="040F32D5">
                  <wp:extent cx="2015490" cy="288290"/>
                  <wp:effectExtent l="0" t="0" r="0" b="0"/>
                  <wp:docPr id="1240"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76"/>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4AE8AE7" w14:textId="13E1469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96</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r>
      <w:tr w:rsidR="004E0352" w:rsidRPr="00CF1C59" w14:paraId="3D1379B3"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7E41F240" w14:textId="78E6DEC0"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SMR nuo cerebrovaskulinių ligų (I60</w:t>
            </w:r>
            <w:r w:rsidR="00834D6C">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I69) 100 000 gyv</w:t>
            </w:r>
            <w:r w:rsidR="00834D6C">
              <w:rPr>
                <w:rFonts w:ascii="Times New Roman" w:eastAsia="Times New Roman" w:hAnsi="Times New Roman" w:cs="Times New Roman"/>
                <w:color w:val="000000"/>
                <w:sz w:val="16"/>
                <w:szCs w:val="16"/>
                <w:lang w:val="lt-LT"/>
              </w:rPr>
              <w:t>.</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2F78187"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61DCF13" wp14:editId="509DE07F">
                  <wp:extent cx="133350" cy="161925"/>
                  <wp:effectExtent l="0" t="0" r="0" b="0"/>
                  <wp:docPr id="1239"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6"/>
                          <a:srcRect/>
                          <a:stretch>
                            <a:fillRect/>
                          </a:stretch>
                        </pic:blipFill>
                        <pic:spPr>
                          <a:xfrm>
                            <a:off x="0" y="0"/>
                            <a:ext cx="13335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C30F0AF" w14:textId="57F6F69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111</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C8E3ED7"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119</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80DB312" w14:textId="3DF90C8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106</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09B81D9" w14:textId="46FEF5A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8D1202C" w14:textId="0181D0A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188</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9CC169E" w14:textId="384C26FB"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493</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558C950C"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53BA44BF" wp14:editId="2BEC40B5">
                  <wp:extent cx="2015490" cy="288290"/>
                  <wp:effectExtent l="0" t="0" r="0" b="0"/>
                  <wp:docPr id="1242" name="image56.png"/>
                  <wp:cNvGraphicFramePr/>
                  <a:graphic xmlns:a="http://schemas.openxmlformats.org/drawingml/2006/main">
                    <a:graphicData uri="http://schemas.openxmlformats.org/drawingml/2006/picture">
                      <pic:pic xmlns:pic="http://schemas.openxmlformats.org/drawingml/2006/picture">
                        <pic:nvPicPr>
                          <pic:cNvPr id="0" name="image56.png"/>
                          <pic:cNvPicPr preferRelativeResize="0"/>
                        </pic:nvPicPr>
                        <pic:blipFill>
                          <a:blip r:embed="rId77"/>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D3ECB8C" w14:textId="7ED536D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92</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r>
      <w:tr w:rsidR="004E0352" w:rsidRPr="00CF1C59" w14:paraId="4757D37C"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2F309894"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Serg. II tipo cukriniu diabetu (E11) 10 000 gyv.</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5A235B"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217B3A1F" wp14:editId="0F716CFD">
                  <wp:extent cx="152400" cy="161925"/>
                  <wp:effectExtent l="0" t="0" r="0" b="0"/>
                  <wp:docPr id="124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EC4C4"/>
            <w:tcMar>
              <w:top w:w="39" w:type="dxa"/>
              <w:left w:w="39" w:type="dxa"/>
              <w:bottom w:w="39" w:type="dxa"/>
              <w:right w:w="39" w:type="dxa"/>
            </w:tcMar>
          </w:tcPr>
          <w:p w14:paraId="7B0B3FBC" w14:textId="3E4C9B3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80</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998FBDD" w14:textId="7777777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701</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D035520" w14:textId="3238C7E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65</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3E5B8F8" w14:textId="7A2726D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10</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EF5BDD0" w14:textId="5C10C5E4"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72</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47FA57C" w14:textId="1DD896F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106</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FFC667B"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0D6EE275" wp14:editId="71F24CFC">
                  <wp:extent cx="2015490" cy="288290"/>
                  <wp:effectExtent l="0" t="0" r="0" b="0"/>
                  <wp:docPr id="1238" name="image50.png"/>
                  <wp:cNvGraphicFramePr/>
                  <a:graphic xmlns:a="http://schemas.openxmlformats.org/drawingml/2006/main">
                    <a:graphicData uri="http://schemas.openxmlformats.org/drawingml/2006/picture">
                      <pic:pic xmlns:pic="http://schemas.openxmlformats.org/drawingml/2006/picture">
                        <pic:nvPicPr>
                          <pic:cNvPr id="0" name="image50.png"/>
                          <pic:cNvPicPr preferRelativeResize="0"/>
                        </pic:nvPicPr>
                        <pic:blipFill>
                          <a:blip r:embed="rId78"/>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50F44DC1" w14:textId="17C8852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27</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r>
      <w:tr w:rsidR="004E0352" w:rsidRPr="00CF1C59" w14:paraId="3933D18C"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0F5904E1" w14:textId="033E408F"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 xml:space="preserve">Tikslinės populiacijos dalis %, </w:t>
            </w:r>
            <w:r w:rsidR="007C1EE8">
              <w:rPr>
                <w:rFonts w:ascii="Times New Roman" w:eastAsia="Times New Roman" w:hAnsi="Times New Roman" w:cs="Times New Roman"/>
                <w:color w:val="000000"/>
                <w:sz w:val="16"/>
                <w:szCs w:val="16"/>
                <w:lang w:val="lt-LT"/>
              </w:rPr>
              <w:t xml:space="preserve">per </w:t>
            </w:r>
            <w:r w:rsidRPr="00CF1C59">
              <w:rPr>
                <w:rFonts w:ascii="Times New Roman" w:eastAsia="Times New Roman" w:hAnsi="Times New Roman" w:cs="Times New Roman"/>
                <w:color w:val="000000"/>
                <w:sz w:val="16"/>
                <w:szCs w:val="16"/>
                <w:lang w:val="lt-LT"/>
              </w:rPr>
              <w:t>2 met</w:t>
            </w:r>
            <w:r w:rsidR="007C1EE8">
              <w:rPr>
                <w:rFonts w:ascii="Times New Roman" w:eastAsia="Times New Roman" w:hAnsi="Times New Roman" w:cs="Times New Roman"/>
                <w:color w:val="000000"/>
                <w:sz w:val="16"/>
                <w:szCs w:val="16"/>
                <w:lang w:val="lt-LT"/>
              </w:rPr>
              <w:t>us</w:t>
            </w:r>
            <w:r w:rsidRPr="00CF1C59">
              <w:rPr>
                <w:rFonts w:ascii="Times New Roman" w:eastAsia="Times New Roman" w:hAnsi="Times New Roman" w:cs="Times New Roman"/>
                <w:color w:val="000000"/>
                <w:sz w:val="16"/>
                <w:szCs w:val="16"/>
                <w:lang w:val="lt-LT"/>
              </w:rPr>
              <w:t xml:space="preserve"> dalyvavusi krūties vėžio programoje</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51CF47E"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7805F5F" wp14:editId="12D7BB39">
                  <wp:extent cx="152400" cy="161925"/>
                  <wp:effectExtent l="0" t="0" r="0" b="0"/>
                  <wp:docPr id="128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22DC6DED" w14:textId="44BA1B8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68</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D71E301" w14:textId="32BF2CA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10</w:t>
            </w:r>
            <w:r w:rsidR="00897E48">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963</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51E8943" w14:textId="50A4F72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58</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F849865" w14:textId="1D2D2B8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18</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CD7385A" w14:textId="0DBDBF4C"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57</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99B07B" w14:textId="684C633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21</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3E144C14"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93628FC" wp14:editId="2DCF3CFD">
                  <wp:extent cx="2015490" cy="288290"/>
                  <wp:effectExtent l="0" t="0" r="0" b="0"/>
                  <wp:docPr id="1280" name="image74.png"/>
                  <wp:cNvGraphicFramePr/>
                  <a:graphic xmlns:a="http://schemas.openxmlformats.org/drawingml/2006/main">
                    <a:graphicData uri="http://schemas.openxmlformats.org/drawingml/2006/picture">
                      <pic:pic xmlns:pic="http://schemas.openxmlformats.org/drawingml/2006/picture">
                        <pic:nvPicPr>
                          <pic:cNvPr id="0" name="image74.png"/>
                          <pic:cNvPicPr preferRelativeResize="0"/>
                        </pic:nvPicPr>
                        <pic:blipFill>
                          <a:blip r:embed="rId79"/>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BB77C99" w14:textId="04A376F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77</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r>
      <w:tr w:rsidR="004E0352" w:rsidRPr="00CF1C59" w14:paraId="5A52A413"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13FACB24" w14:textId="301B9EAC"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 xml:space="preserve">Tikslinės populiacijos dalis %, </w:t>
            </w:r>
            <w:r w:rsidR="007C1EE8">
              <w:rPr>
                <w:rFonts w:ascii="Times New Roman" w:eastAsia="Times New Roman" w:hAnsi="Times New Roman" w:cs="Times New Roman"/>
                <w:color w:val="000000"/>
                <w:sz w:val="16"/>
                <w:szCs w:val="16"/>
                <w:lang w:val="lt-LT"/>
              </w:rPr>
              <w:t xml:space="preserve">per 3 </w:t>
            </w:r>
            <w:r w:rsidR="007C1EE8" w:rsidRPr="00CF1C59">
              <w:rPr>
                <w:rFonts w:ascii="Times New Roman" w:eastAsia="Times New Roman" w:hAnsi="Times New Roman" w:cs="Times New Roman"/>
                <w:color w:val="000000"/>
                <w:sz w:val="16"/>
                <w:szCs w:val="16"/>
                <w:lang w:val="lt-LT"/>
              </w:rPr>
              <w:t>met</w:t>
            </w:r>
            <w:r w:rsidR="007C1EE8">
              <w:rPr>
                <w:rFonts w:ascii="Times New Roman" w:eastAsia="Times New Roman" w:hAnsi="Times New Roman" w:cs="Times New Roman"/>
                <w:color w:val="000000"/>
                <w:sz w:val="16"/>
                <w:szCs w:val="16"/>
                <w:lang w:val="lt-LT"/>
              </w:rPr>
              <w:t>us</w:t>
            </w:r>
            <w:r w:rsidR="007C1EE8" w:rsidRPr="00CF1C59">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dalyvavusi gimdos kaklelio programoje</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74FF168"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0263900E" wp14:editId="409A09E8">
                  <wp:extent cx="152400" cy="161925"/>
                  <wp:effectExtent l="0" t="0" r="0" b="0"/>
                  <wp:docPr id="126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70ECE7A3" w14:textId="6B30E17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60</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B7F55A5" w14:textId="4D47981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12</w:t>
            </w:r>
            <w:r w:rsidR="00897E48">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823</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F05777A" w14:textId="40A9C31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58</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FC569AC" w14:textId="7682990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11</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373CA1F" w14:textId="45CFE36E"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54</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7</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C1DCA8C" w14:textId="79163110"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32</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7DF03B0A"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707AD230" wp14:editId="32DE622A">
                  <wp:extent cx="2015490" cy="288290"/>
                  <wp:effectExtent l="0" t="0" r="0" b="0"/>
                  <wp:docPr id="1263" name="image77.png"/>
                  <wp:cNvGraphicFramePr/>
                  <a:graphic xmlns:a="http://schemas.openxmlformats.org/drawingml/2006/main">
                    <a:graphicData uri="http://schemas.openxmlformats.org/drawingml/2006/picture">
                      <pic:pic xmlns:pic="http://schemas.openxmlformats.org/drawingml/2006/picture">
                        <pic:nvPicPr>
                          <pic:cNvPr id="0" name="image77.png"/>
                          <pic:cNvPicPr preferRelativeResize="0"/>
                        </pic:nvPicPr>
                        <pic:blipFill>
                          <a:blip r:embed="rId80"/>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415FB34" w14:textId="66EA52E6"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71</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r>
      <w:tr w:rsidR="004E0352" w:rsidRPr="00CF1C59" w14:paraId="097F9899"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2F6D50DC" w14:textId="3EAC7608"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 xml:space="preserve">Tikslinės populiacijos dalis %, </w:t>
            </w:r>
            <w:r w:rsidR="007C1EE8">
              <w:rPr>
                <w:rFonts w:ascii="Times New Roman" w:eastAsia="Times New Roman" w:hAnsi="Times New Roman" w:cs="Times New Roman"/>
                <w:color w:val="000000"/>
                <w:sz w:val="16"/>
                <w:szCs w:val="16"/>
                <w:lang w:val="lt-LT"/>
              </w:rPr>
              <w:t xml:space="preserve">per </w:t>
            </w:r>
            <w:r w:rsidR="007C1EE8" w:rsidRPr="00CF1C59">
              <w:rPr>
                <w:rFonts w:ascii="Times New Roman" w:eastAsia="Times New Roman" w:hAnsi="Times New Roman" w:cs="Times New Roman"/>
                <w:color w:val="000000"/>
                <w:sz w:val="16"/>
                <w:szCs w:val="16"/>
                <w:lang w:val="lt-LT"/>
              </w:rPr>
              <w:t>2 met</w:t>
            </w:r>
            <w:r w:rsidR="007C1EE8">
              <w:rPr>
                <w:rFonts w:ascii="Times New Roman" w:eastAsia="Times New Roman" w:hAnsi="Times New Roman" w:cs="Times New Roman"/>
                <w:color w:val="000000"/>
                <w:sz w:val="16"/>
                <w:szCs w:val="16"/>
                <w:lang w:val="lt-LT"/>
              </w:rPr>
              <w:t>us</w:t>
            </w:r>
            <w:r w:rsidR="007C1EE8" w:rsidRPr="00CF1C59">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dalyvavusi storosios žarnos vėžio programoje</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FC3C73D"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1868C04C" wp14:editId="05A5F1B0">
                  <wp:extent cx="152400" cy="161925"/>
                  <wp:effectExtent l="0" t="0" r="0" b="0"/>
                  <wp:docPr id="127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CCFCC3"/>
            <w:tcMar>
              <w:top w:w="39" w:type="dxa"/>
              <w:left w:w="39" w:type="dxa"/>
              <w:bottom w:w="39" w:type="dxa"/>
              <w:right w:w="39" w:type="dxa"/>
            </w:tcMar>
          </w:tcPr>
          <w:p w14:paraId="64BF354B" w14:textId="396374A8"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61</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66C58B0" w14:textId="377F1E3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20</w:t>
            </w:r>
            <w:r w:rsidR="00897E48">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102</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59314A1" w14:textId="5638F171"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55</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68B4347" w14:textId="6C97DA65"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09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7A0A5A7" w14:textId="233B8DF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56</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8FFCD9C" w14:textId="62AA98BA"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37</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8</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687FC09F"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4A35AAC1" wp14:editId="07E48256">
                  <wp:extent cx="2015490" cy="288290"/>
                  <wp:effectExtent l="0" t="0" r="0" b="0"/>
                  <wp:docPr id="1268" name="image63.png"/>
                  <wp:cNvGraphicFramePr/>
                  <a:graphic xmlns:a="http://schemas.openxmlformats.org/drawingml/2006/main">
                    <a:graphicData uri="http://schemas.openxmlformats.org/drawingml/2006/picture">
                      <pic:pic xmlns:pic="http://schemas.openxmlformats.org/drawingml/2006/picture">
                        <pic:nvPicPr>
                          <pic:cNvPr id="0" name="image63.png"/>
                          <pic:cNvPicPr preferRelativeResize="0"/>
                        </pic:nvPicPr>
                        <pic:blipFill>
                          <a:blip r:embed="rId81"/>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080D83A2" w14:textId="7E33D819"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68</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4</w:t>
            </w:r>
          </w:p>
        </w:tc>
      </w:tr>
      <w:tr w:rsidR="004E0352" w:rsidRPr="00CF1C59" w14:paraId="0B20AE83"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7F0DE8A4"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Tikslinės populiacijos dalis %, dalyvavusi ŠKL programoje</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3A2CB38"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6468D703" wp14:editId="250D69A7">
                  <wp:extent cx="152400" cy="161925"/>
                  <wp:effectExtent l="0" t="0" r="0" b="0"/>
                  <wp:docPr id="1261"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8"/>
                          <a:srcRect/>
                          <a:stretch>
                            <a:fillRect/>
                          </a:stretch>
                        </pic:blipFill>
                        <pic:spPr>
                          <a:xfrm>
                            <a:off x="0" y="0"/>
                            <a:ext cx="152400" cy="161925"/>
                          </a:xfrm>
                          <a:prstGeom prst="rect">
                            <a:avLst/>
                          </a:prstGeom>
                          <a:ln/>
                        </pic:spPr>
                      </pic:pic>
                    </a:graphicData>
                  </a:graphic>
                </wp:inline>
              </w:drawing>
            </w: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275B1610" w14:textId="58A0A2A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49</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1</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C6A1ACF" w14:textId="258BF6D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10</w:t>
            </w:r>
            <w:r w:rsidR="00897E48">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134</w:t>
            </w: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3D935D7A" w14:textId="2FD8F66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42</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5</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975E8E9" w14:textId="0E0E486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0</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99</w:t>
            </w: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B751973" w14:textId="57010BA7"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49</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65E0C58" w14:textId="629FFE0D"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30</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110C7552" w14:textId="77777777"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noProof/>
                <w:color w:val="000000"/>
                <w:sz w:val="20"/>
                <w:szCs w:val="20"/>
              </w:rPr>
              <w:drawing>
                <wp:inline distT="0" distB="0" distL="114300" distR="114300" wp14:anchorId="0E9B0429" wp14:editId="6BFB6039">
                  <wp:extent cx="2015490" cy="288290"/>
                  <wp:effectExtent l="0" t="0" r="0" b="0"/>
                  <wp:docPr id="1259" name="image58.png"/>
                  <wp:cNvGraphicFramePr/>
                  <a:graphic xmlns:a="http://schemas.openxmlformats.org/drawingml/2006/main">
                    <a:graphicData uri="http://schemas.openxmlformats.org/drawingml/2006/picture">
                      <pic:pic xmlns:pic="http://schemas.openxmlformats.org/drawingml/2006/picture">
                        <pic:nvPicPr>
                          <pic:cNvPr id="0" name="image58.png"/>
                          <pic:cNvPicPr preferRelativeResize="0"/>
                        </pic:nvPicPr>
                        <pic:blipFill>
                          <a:blip r:embed="rId82"/>
                          <a:srcRect/>
                          <a:stretch>
                            <a:fillRect/>
                          </a:stretch>
                        </pic:blipFill>
                        <pic:spPr>
                          <a:xfrm>
                            <a:off x="0" y="0"/>
                            <a:ext cx="2015490" cy="288290"/>
                          </a:xfrm>
                          <a:prstGeom prst="rect">
                            <a:avLst/>
                          </a:prstGeom>
                          <a:ln/>
                        </pic:spPr>
                      </pic:pic>
                    </a:graphicData>
                  </a:graphic>
                </wp:inline>
              </w:drawing>
            </w: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25FD8D41" w14:textId="73576A62"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16"/>
                <w:szCs w:val="16"/>
                <w:lang w:val="lt-LT"/>
              </w:rPr>
              <w:t>66</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3</w:t>
            </w:r>
          </w:p>
        </w:tc>
      </w:tr>
      <w:tr w:rsidR="004E0352" w:rsidRPr="00CF1C59" w14:paraId="1D4FD852"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7FD39E65" w14:textId="7938F049"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Centralizuotai geriamojo vandens tiekimo paslaugas</w:t>
            </w:r>
            <w:r w:rsidR="007C1EE8">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gaunančių gyventojų dalis, %</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74707B7B" w14:textId="77777777" w:rsidR="004E0352" w:rsidRPr="00CF1C59" w:rsidRDefault="004E035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1A3E0204" w14:textId="32E0651F"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99</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2</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7E00F52" w14:textId="77777777" w:rsidR="004E0352" w:rsidRPr="00CF1C59" w:rsidRDefault="004E035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9B89BA6" w14:textId="77777777" w:rsidR="004E0352" w:rsidRPr="00CF1C59" w:rsidRDefault="004E035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A38077F" w14:textId="77777777" w:rsidR="004E0352" w:rsidRPr="00CF1C59" w:rsidRDefault="004E035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628464F5" w14:textId="77777777" w:rsidR="004E0352" w:rsidRPr="00CF1C59" w:rsidRDefault="004E035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C21F255" w14:textId="77777777" w:rsidR="004E0352" w:rsidRPr="00CF1C59" w:rsidRDefault="004E035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0D5A6CDE" w14:textId="77777777" w:rsidR="004E0352" w:rsidRPr="00CF1C59" w:rsidRDefault="004E035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610F26C9" w14:textId="77777777" w:rsidR="004E0352" w:rsidRPr="00CF1C59" w:rsidRDefault="004E035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p>
        </w:tc>
      </w:tr>
      <w:tr w:rsidR="004E0352" w:rsidRPr="00CF1C59" w14:paraId="2F606F8E" w14:textId="77777777" w:rsidTr="00834D6C">
        <w:trPr>
          <w:trHeight w:val="375"/>
        </w:trPr>
        <w:tc>
          <w:tcPr>
            <w:tcW w:w="2157" w:type="dxa"/>
            <w:tcBorders>
              <w:top w:val="single" w:sz="7" w:space="0" w:color="D3D3D3"/>
              <w:left w:val="single" w:sz="7" w:space="0" w:color="D3D3D3"/>
              <w:bottom w:val="single" w:sz="7" w:space="0" w:color="D3D3D3"/>
              <w:right w:val="single" w:sz="7" w:space="0" w:color="D3D3D3"/>
            </w:tcBorders>
            <w:shd w:val="clear" w:color="auto" w:fill="auto"/>
            <w:tcMar>
              <w:top w:w="39" w:type="dxa"/>
              <w:left w:w="159" w:type="dxa"/>
              <w:bottom w:w="39" w:type="dxa"/>
              <w:right w:w="39" w:type="dxa"/>
            </w:tcMar>
          </w:tcPr>
          <w:p w14:paraId="1B2A7977" w14:textId="1867297E" w:rsidR="004E0352" w:rsidRPr="00CF1C59" w:rsidRDefault="00782A47">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Centralizuotai nuotekų tvarkymo paslaugų gaunamų gyventojų dalis,</w:t>
            </w:r>
            <w:r w:rsidR="007C1EE8">
              <w:rPr>
                <w:rFonts w:ascii="Times New Roman" w:eastAsia="Times New Roman" w:hAnsi="Times New Roman" w:cs="Times New Roman"/>
                <w:color w:val="000000"/>
                <w:sz w:val="16"/>
                <w:szCs w:val="16"/>
                <w:lang w:val="lt-LT"/>
              </w:rPr>
              <w:t xml:space="preserve"> </w:t>
            </w:r>
            <w:r w:rsidRPr="00CF1C59">
              <w:rPr>
                <w:rFonts w:ascii="Times New Roman" w:eastAsia="Times New Roman" w:hAnsi="Times New Roman" w:cs="Times New Roman"/>
                <w:color w:val="000000"/>
                <w:sz w:val="16"/>
                <w:szCs w:val="16"/>
                <w:lang w:val="lt-LT"/>
              </w:rPr>
              <w:t>%</w:t>
            </w:r>
          </w:p>
        </w:tc>
        <w:tc>
          <w:tcPr>
            <w:tcW w:w="567"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47827C22" w14:textId="77777777" w:rsidR="004E0352" w:rsidRPr="00CF1C59" w:rsidRDefault="004E035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p>
        </w:tc>
        <w:tc>
          <w:tcPr>
            <w:tcW w:w="734" w:type="dxa"/>
            <w:tcBorders>
              <w:top w:val="single" w:sz="7" w:space="0" w:color="D3D3D3"/>
              <w:left w:val="single" w:sz="7" w:space="0" w:color="D3D3D3"/>
              <w:bottom w:val="single" w:sz="7" w:space="0" w:color="D3D3D3"/>
              <w:right w:val="single" w:sz="7" w:space="0" w:color="D3D3D3"/>
            </w:tcBorders>
            <w:shd w:val="clear" w:color="auto" w:fill="FFF6C9"/>
            <w:tcMar>
              <w:top w:w="39" w:type="dxa"/>
              <w:left w:w="39" w:type="dxa"/>
              <w:bottom w:w="39" w:type="dxa"/>
              <w:right w:w="39" w:type="dxa"/>
            </w:tcMar>
          </w:tcPr>
          <w:p w14:paraId="73E0FD24" w14:textId="00D26973" w:rsidR="004E0352" w:rsidRPr="00CF1C59" w:rsidRDefault="00782A47">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99</w:t>
            </w:r>
            <w:r w:rsidR="00897E48">
              <w:rPr>
                <w:rFonts w:ascii="Times New Roman" w:eastAsia="Times New Roman" w:hAnsi="Times New Roman" w:cs="Times New Roman"/>
                <w:color w:val="000000"/>
                <w:sz w:val="16"/>
                <w:szCs w:val="16"/>
                <w:lang w:val="lt-LT"/>
              </w:rPr>
              <w:t>,</w:t>
            </w:r>
            <w:r w:rsidRPr="00CF1C59">
              <w:rPr>
                <w:rFonts w:ascii="Times New Roman" w:eastAsia="Times New Roman" w:hAnsi="Times New Roman" w:cs="Times New Roman"/>
                <w:color w:val="000000"/>
                <w:sz w:val="16"/>
                <w:szCs w:val="16"/>
                <w:lang w:val="lt-LT"/>
              </w:rPr>
              <w:t>6</w:t>
            </w:r>
          </w:p>
        </w:tc>
        <w:tc>
          <w:tcPr>
            <w:tcW w:w="65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195C3149" w14:textId="77777777" w:rsidR="004E0352" w:rsidRPr="00CF1C59" w:rsidRDefault="004E035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p>
        </w:tc>
        <w:tc>
          <w:tcPr>
            <w:tcW w:w="664"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DB83E2" w14:textId="77777777" w:rsidR="004E0352" w:rsidRPr="00CF1C59" w:rsidRDefault="004E035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005F17B9" w14:textId="77777777" w:rsidR="004E0352" w:rsidRPr="00CF1C59" w:rsidRDefault="004E035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p>
        </w:tc>
        <w:tc>
          <w:tcPr>
            <w:tcW w:w="495"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5B1DC489" w14:textId="77777777" w:rsidR="004E0352" w:rsidRPr="00CF1C59" w:rsidRDefault="004E035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p>
        </w:tc>
        <w:tc>
          <w:tcPr>
            <w:tcW w:w="643" w:type="dxa"/>
            <w:tcBorders>
              <w:top w:val="single" w:sz="7" w:space="0" w:color="D3D3D3"/>
              <w:left w:val="single" w:sz="7" w:space="0" w:color="D3D3D3"/>
              <w:bottom w:val="single" w:sz="7" w:space="0" w:color="D3D3D3"/>
              <w:right w:val="single" w:sz="7" w:space="0" w:color="D3D3D3"/>
            </w:tcBorders>
            <w:shd w:val="clear" w:color="auto" w:fill="auto"/>
            <w:tcMar>
              <w:top w:w="39" w:type="dxa"/>
              <w:left w:w="39" w:type="dxa"/>
              <w:bottom w:w="39" w:type="dxa"/>
              <w:right w:w="39" w:type="dxa"/>
            </w:tcMar>
          </w:tcPr>
          <w:p w14:paraId="2009A72E" w14:textId="77777777" w:rsidR="004E0352" w:rsidRPr="00CF1C59" w:rsidRDefault="004E035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p>
        </w:tc>
        <w:tc>
          <w:tcPr>
            <w:tcW w:w="3146" w:type="dxa"/>
            <w:tcBorders>
              <w:top w:val="single" w:sz="7" w:space="0" w:color="D3D3D3"/>
              <w:left w:val="single" w:sz="7" w:space="0" w:color="D3D3D3"/>
              <w:bottom w:val="single" w:sz="7" w:space="0" w:color="D3D3D3"/>
              <w:right w:val="single" w:sz="7" w:space="0" w:color="D3D3D3"/>
            </w:tcBorders>
            <w:shd w:val="clear" w:color="auto" w:fill="FFFFFF"/>
            <w:tcMar>
              <w:top w:w="0" w:type="dxa"/>
              <w:left w:w="0" w:type="dxa"/>
              <w:bottom w:w="0" w:type="dxa"/>
              <w:right w:w="0" w:type="dxa"/>
            </w:tcMar>
          </w:tcPr>
          <w:p w14:paraId="2D5F50E6" w14:textId="77777777" w:rsidR="004E0352" w:rsidRPr="00CF1C59" w:rsidRDefault="004E0352">
            <w:pPr>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p>
        </w:tc>
        <w:tc>
          <w:tcPr>
            <w:tcW w:w="495" w:type="dxa"/>
            <w:tcBorders>
              <w:top w:val="single" w:sz="7" w:space="0" w:color="D3D3D3"/>
              <w:left w:val="single" w:sz="7" w:space="0" w:color="D3D3D3"/>
              <w:bottom w:val="single" w:sz="7" w:space="0" w:color="D3D3D3"/>
              <w:right w:val="single" w:sz="7" w:space="0" w:color="D3D3D3"/>
            </w:tcBorders>
            <w:shd w:val="clear" w:color="auto" w:fill="FFFFFF"/>
            <w:tcMar>
              <w:top w:w="39" w:type="dxa"/>
              <w:left w:w="39" w:type="dxa"/>
              <w:bottom w:w="39" w:type="dxa"/>
              <w:right w:w="39" w:type="dxa"/>
            </w:tcMar>
          </w:tcPr>
          <w:p w14:paraId="3CAF6271" w14:textId="77777777" w:rsidR="004E0352" w:rsidRPr="00CF1C59" w:rsidRDefault="004E0352">
            <w:pPr>
              <w:pBdr>
                <w:top w:val="nil"/>
                <w:left w:val="nil"/>
                <w:bottom w:val="nil"/>
                <w:right w:val="nil"/>
                <w:between w:val="nil"/>
              </w:pBdr>
              <w:spacing w:after="0" w:line="240" w:lineRule="auto"/>
              <w:ind w:left="0" w:hanging="2"/>
              <w:jc w:val="right"/>
              <w:rPr>
                <w:rFonts w:ascii="Times New Roman" w:eastAsia="Times New Roman" w:hAnsi="Times New Roman" w:cs="Times New Roman"/>
                <w:color w:val="000000"/>
                <w:sz w:val="16"/>
                <w:szCs w:val="16"/>
                <w:lang w:val="lt-LT"/>
              </w:rPr>
            </w:pPr>
          </w:p>
        </w:tc>
      </w:tr>
    </w:tbl>
    <w:p w14:paraId="21A460A5" w14:textId="77777777" w:rsidR="004E0352" w:rsidRPr="00CF1C59" w:rsidRDefault="004E0352">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313131"/>
          <w:lang w:val="lt-LT"/>
        </w:rPr>
      </w:pPr>
    </w:p>
    <w:p w14:paraId="3A1C6D6A"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6F9E3C51"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p>
    <w:p w14:paraId="247CF433" w14:textId="77777777" w:rsidR="004E0352" w:rsidRPr="00CF1C59" w:rsidRDefault="00782A47" w:rsidP="0011747C">
      <w:pPr>
        <w:pBdr>
          <w:top w:val="nil"/>
          <w:left w:val="nil"/>
          <w:bottom w:val="nil"/>
          <w:right w:val="nil"/>
          <w:between w:val="nil"/>
        </w:pBdr>
        <w:shd w:val="clear" w:color="auto" w:fill="FFFFFF"/>
        <w:spacing w:after="0" w:line="240" w:lineRule="auto"/>
        <w:ind w:left="-2" w:firstLineChars="1" w:firstLine="2"/>
        <w:jc w:val="both"/>
        <w:rPr>
          <w:rFonts w:ascii="Times New Roman" w:eastAsia="Times New Roman" w:hAnsi="Times New Roman" w:cs="Times New Roman"/>
          <w:color w:val="313131"/>
          <w:sz w:val="24"/>
          <w:szCs w:val="24"/>
          <w:lang w:val="lt-LT"/>
        </w:rPr>
      </w:pPr>
      <w:r w:rsidRPr="00CF1C59">
        <w:rPr>
          <w:rFonts w:ascii="Times New Roman" w:eastAsia="Times New Roman" w:hAnsi="Times New Roman" w:cs="Times New Roman"/>
          <w:color w:val="313131"/>
          <w:sz w:val="24"/>
          <w:szCs w:val="24"/>
          <w:lang w:val="lt-LT"/>
        </w:rPr>
        <w:tab/>
        <w:t>Atsižvelgiant į LSS iškeltus uždavinius tikslams pasiekti ir remiantis lentelėje pateiktomis rodiklių reikšmėmis matyti, kad:</w:t>
      </w:r>
    </w:p>
    <w:p w14:paraId="68B11D45" w14:textId="77777777" w:rsidR="004E0352" w:rsidRPr="00CF1C59" w:rsidRDefault="00782A47" w:rsidP="0011747C">
      <w:pPr>
        <w:pStyle w:val="Sraopastraipa"/>
        <w:numPr>
          <w:ilvl w:val="0"/>
          <w:numId w:val="26"/>
        </w:numPr>
        <w:pBdr>
          <w:top w:val="nil"/>
          <w:left w:val="nil"/>
          <w:bottom w:val="nil"/>
          <w:right w:val="nil"/>
          <w:between w:val="nil"/>
        </w:pBdr>
        <w:shd w:val="clear" w:color="auto" w:fill="FFFFFF"/>
        <w:ind w:leftChars="0" w:firstLineChars="0"/>
        <w:jc w:val="both"/>
        <w:rPr>
          <w:rFonts w:cs="Times New Roman"/>
          <w:color w:val="313131"/>
          <w:lang w:val="lt-LT"/>
        </w:rPr>
      </w:pPr>
      <w:r w:rsidRPr="00CF1C59">
        <w:rPr>
          <w:rFonts w:cs="Times New Roman"/>
          <w:color w:val="313131"/>
          <w:lang w:val="lt-LT"/>
        </w:rPr>
        <w:t xml:space="preserve">Uždavinio </w:t>
      </w:r>
      <w:r w:rsidRPr="00CF1C59">
        <w:rPr>
          <w:rFonts w:cs="Times New Roman"/>
          <w:b/>
          <w:i/>
          <w:color w:val="313131"/>
          <w:lang w:val="lt-LT"/>
        </w:rPr>
        <w:t>„sumažinti skurdo lygį ir nedarbą“</w:t>
      </w:r>
      <w:r w:rsidR="0011747C" w:rsidRPr="00CF1C59">
        <w:rPr>
          <w:rFonts w:cs="Times New Roman"/>
          <w:b/>
          <w:i/>
          <w:color w:val="313131"/>
          <w:lang w:val="lt-LT"/>
        </w:rPr>
        <w:t xml:space="preserve"> </w:t>
      </w:r>
      <w:r w:rsidRPr="00CF1C59">
        <w:rPr>
          <w:rFonts w:cs="Times New Roman"/>
          <w:b/>
          <w:i/>
          <w:color w:val="313131"/>
          <w:lang w:val="lt-LT"/>
        </w:rPr>
        <w:t>visi</w:t>
      </w:r>
      <w:r w:rsidRPr="00CF1C59">
        <w:rPr>
          <w:rFonts w:cs="Times New Roman"/>
          <w:color w:val="313131"/>
          <w:lang w:val="lt-LT"/>
        </w:rPr>
        <w:t xml:space="preserve"> rodikliai ryškiai nesiskiria nuo Lietuvos vidurkio. Išsiskiria ilgalaikio nedarbo lygis, kuris yra geresnis už Lietuvos vidurkį.</w:t>
      </w:r>
    </w:p>
    <w:p w14:paraId="6DBCCA9D" w14:textId="344E36DC" w:rsidR="004E0352" w:rsidRPr="00CF1C59" w:rsidRDefault="00782A47" w:rsidP="0011747C">
      <w:pPr>
        <w:pStyle w:val="Sraopastraipa"/>
        <w:numPr>
          <w:ilvl w:val="0"/>
          <w:numId w:val="26"/>
        </w:numPr>
        <w:pBdr>
          <w:top w:val="nil"/>
          <w:left w:val="nil"/>
          <w:bottom w:val="nil"/>
          <w:right w:val="nil"/>
          <w:between w:val="nil"/>
        </w:pBdr>
        <w:shd w:val="clear" w:color="auto" w:fill="FFFFFF"/>
        <w:ind w:leftChars="0" w:firstLineChars="0"/>
        <w:jc w:val="both"/>
        <w:rPr>
          <w:rFonts w:cs="Times New Roman"/>
          <w:color w:val="313131"/>
          <w:lang w:val="lt-LT"/>
        </w:rPr>
      </w:pPr>
      <w:r w:rsidRPr="00CF1C59">
        <w:rPr>
          <w:rFonts w:cs="Times New Roman"/>
          <w:color w:val="313131"/>
          <w:lang w:val="lt-LT"/>
        </w:rPr>
        <w:t xml:space="preserve">Uždavinio </w:t>
      </w:r>
      <w:r w:rsidRPr="00CF1C59">
        <w:rPr>
          <w:rFonts w:cs="Times New Roman"/>
          <w:b/>
          <w:i/>
          <w:color w:val="313131"/>
          <w:lang w:val="lt-LT"/>
        </w:rPr>
        <w:t>„sumažinti socialinę ekonominę gyventojų diferenciaciją šalies ir bendruomenių lygmeniu“</w:t>
      </w:r>
      <w:r w:rsidRPr="00CF1C59">
        <w:rPr>
          <w:rFonts w:cs="Times New Roman"/>
          <w:color w:val="313131"/>
          <w:lang w:val="lt-LT"/>
        </w:rPr>
        <w:t xml:space="preserve"> dauguma rodiklių yra geresni už Lietuvos vidurkį, išskyrus mokinių, gaunančių nemokamą maitinimą</w:t>
      </w:r>
      <w:r w:rsidR="00147928">
        <w:rPr>
          <w:rFonts w:cs="Times New Roman"/>
          <w:color w:val="313131"/>
          <w:lang w:val="lt-LT"/>
        </w:rPr>
        <w:t>,</w:t>
      </w:r>
      <w:r w:rsidRPr="00CF1C59">
        <w:rPr>
          <w:rFonts w:cs="Times New Roman"/>
          <w:color w:val="313131"/>
          <w:lang w:val="lt-LT"/>
        </w:rPr>
        <w:t xml:space="preserve"> skaičius.</w:t>
      </w:r>
    </w:p>
    <w:p w14:paraId="7EB5CE1C" w14:textId="77777777" w:rsidR="004E0352" w:rsidRPr="00CF1C59" w:rsidRDefault="00782A47" w:rsidP="0011747C">
      <w:pPr>
        <w:pStyle w:val="Sraopastraipa"/>
        <w:numPr>
          <w:ilvl w:val="0"/>
          <w:numId w:val="26"/>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t xml:space="preserve">Uždavinio </w:t>
      </w:r>
      <w:r w:rsidRPr="00CF1C59">
        <w:rPr>
          <w:rFonts w:cs="Times New Roman"/>
          <w:b/>
          <w:i/>
          <w:color w:val="000000"/>
          <w:lang w:val="lt-LT"/>
        </w:rPr>
        <w:t>„kurti sveikas ir saugias darbo bei buities sąlygas, didinti prekių ir paslaugų vartotojų saugumą“</w:t>
      </w:r>
      <w:r w:rsidRPr="00CF1C59">
        <w:rPr>
          <w:rFonts w:cs="Times New Roman"/>
          <w:color w:val="000000"/>
          <w:lang w:val="lt-LT"/>
        </w:rPr>
        <w:t xml:space="preserve"> asmenų, žuvusių ar sunkiai sužalotų darbe skaičius, naujai susirgusių žarnyno infekcinėmis ligomis asmenų skaičius  Panevėžio mieste yra didesnis lyginant su  Lietuvos vidurkiu.</w:t>
      </w:r>
    </w:p>
    <w:p w14:paraId="1FB109BA" w14:textId="77777777" w:rsidR="004E0352" w:rsidRPr="00CF1C59" w:rsidRDefault="00782A47" w:rsidP="0011747C">
      <w:pPr>
        <w:pStyle w:val="Sraopastraipa"/>
        <w:numPr>
          <w:ilvl w:val="0"/>
          <w:numId w:val="26"/>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t xml:space="preserve">Uždavinio </w:t>
      </w:r>
      <w:r w:rsidRPr="00CF1C59">
        <w:rPr>
          <w:rFonts w:cs="Times New Roman"/>
          <w:b/>
          <w:i/>
          <w:color w:val="000000"/>
          <w:lang w:val="lt-LT"/>
        </w:rPr>
        <w:t xml:space="preserve">„kurti sveikas ir palankias sąlygas saugiai leisti laisvalaikį“ </w:t>
      </w:r>
      <w:r w:rsidRPr="00CF1C59">
        <w:rPr>
          <w:rFonts w:cs="Times New Roman"/>
          <w:lang w:val="lt-LT"/>
        </w:rPr>
        <w:t>beveik visi rodikliai yra geresni už Lietuvos vidurį.</w:t>
      </w:r>
    </w:p>
    <w:p w14:paraId="65CEDA4B" w14:textId="77777777" w:rsidR="004E0352" w:rsidRPr="00CF1C59" w:rsidRDefault="00782A47" w:rsidP="0011747C">
      <w:pPr>
        <w:pStyle w:val="Sraopastraipa"/>
        <w:numPr>
          <w:ilvl w:val="0"/>
          <w:numId w:val="26"/>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t xml:space="preserve">Uždavinio </w:t>
      </w:r>
      <w:r w:rsidRPr="00CF1C59">
        <w:rPr>
          <w:rFonts w:cs="Times New Roman"/>
          <w:b/>
          <w:i/>
          <w:color w:val="000000"/>
          <w:lang w:val="lt-LT"/>
        </w:rPr>
        <w:t xml:space="preserve">„mažinti avaringumą ir traumų kelių eismo įvykiuose skaičių“ </w:t>
      </w:r>
      <w:r w:rsidRPr="00CF1C59">
        <w:rPr>
          <w:rFonts w:cs="Times New Roman"/>
          <w:lang w:val="lt-LT"/>
        </w:rPr>
        <w:t xml:space="preserve">pėsčiųjų mirtingumo nuo transporto įvykių </w:t>
      </w:r>
      <w:r w:rsidRPr="00CF1C59">
        <w:rPr>
          <w:rFonts w:cs="Times New Roman"/>
          <w:color w:val="000000"/>
          <w:lang w:val="lt-LT"/>
        </w:rPr>
        <w:t>rodikliai yra prastesni už Lietuvos vidurkį.</w:t>
      </w:r>
    </w:p>
    <w:p w14:paraId="4B995227" w14:textId="77777777" w:rsidR="004E0352" w:rsidRPr="00CF1C59" w:rsidRDefault="00782A47" w:rsidP="0011747C">
      <w:pPr>
        <w:pStyle w:val="Sraopastraipa"/>
        <w:numPr>
          <w:ilvl w:val="0"/>
          <w:numId w:val="26"/>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lastRenderedPageBreak/>
        <w:t xml:space="preserve">Uždavinio </w:t>
      </w:r>
      <w:r w:rsidRPr="00CF1C59">
        <w:rPr>
          <w:rFonts w:cs="Times New Roman"/>
          <w:b/>
          <w:i/>
          <w:color w:val="000000"/>
          <w:lang w:val="lt-LT"/>
        </w:rPr>
        <w:t>„mažinti oro, vandens ir dirvožemio</w:t>
      </w:r>
      <w:r w:rsidRPr="00CF1C59">
        <w:rPr>
          <w:rFonts w:cs="Times New Roman"/>
          <w:b/>
          <w:i/>
          <w:lang w:val="lt-LT"/>
        </w:rPr>
        <w:t xml:space="preserve"> </w:t>
      </w:r>
      <w:r w:rsidRPr="00CF1C59">
        <w:rPr>
          <w:rFonts w:cs="Times New Roman"/>
          <w:b/>
          <w:i/>
          <w:color w:val="000000"/>
          <w:lang w:val="lt-LT"/>
        </w:rPr>
        <w:t xml:space="preserve">užterštumą, triukšmą“ </w:t>
      </w:r>
      <w:r w:rsidRPr="00CF1C59">
        <w:rPr>
          <w:rFonts w:cs="Times New Roman"/>
          <w:color w:val="000000"/>
          <w:lang w:val="lt-LT"/>
        </w:rPr>
        <w:t>rodiklis yra prastesnis už Lietuvos vidurkį.</w:t>
      </w:r>
    </w:p>
    <w:p w14:paraId="53F17304" w14:textId="687ABF2A" w:rsidR="004E0352" w:rsidRPr="00CF1C59" w:rsidRDefault="00782A47" w:rsidP="0011747C">
      <w:pPr>
        <w:pStyle w:val="Sraopastraipa"/>
        <w:numPr>
          <w:ilvl w:val="0"/>
          <w:numId w:val="26"/>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t xml:space="preserve">Uždavinio </w:t>
      </w:r>
      <w:r w:rsidRPr="00CF1C59">
        <w:rPr>
          <w:rFonts w:cs="Times New Roman"/>
          <w:b/>
          <w:i/>
          <w:color w:val="000000"/>
          <w:lang w:val="lt-LT"/>
        </w:rPr>
        <w:t>„sumažinti alkoholinių gėrimų, tabako vartojimą, neteisėtą narkotinių ir psichotropinių medžiagų vartojimą ir prieinamumą</w:t>
      </w:r>
      <w:r w:rsidR="00147928">
        <w:rPr>
          <w:rFonts w:cs="Times New Roman"/>
          <w:b/>
          <w:i/>
          <w:lang w:val="lt-LT"/>
        </w:rPr>
        <w:t>“</w:t>
      </w:r>
      <w:r w:rsidRPr="00CF1C59">
        <w:rPr>
          <w:rFonts w:cs="Times New Roman"/>
          <w:b/>
          <w:i/>
          <w:lang w:val="lt-LT"/>
        </w:rPr>
        <w:t xml:space="preserve"> </w:t>
      </w:r>
      <w:r w:rsidRPr="00CF1C59">
        <w:rPr>
          <w:rFonts w:cs="Times New Roman"/>
          <w:color w:val="000000"/>
          <w:lang w:val="lt-LT"/>
        </w:rPr>
        <w:t xml:space="preserve">dauguma rodiklių </w:t>
      </w:r>
      <w:r w:rsidRPr="00CF1C59">
        <w:rPr>
          <w:rFonts w:cs="Times New Roman"/>
          <w:lang w:val="lt-LT"/>
        </w:rPr>
        <w:t>nesiskiria nuo</w:t>
      </w:r>
      <w:r w:rsidRPr="00CF1C59">
        <w:rPr>
          <w:rFonts w:cs="Times New Roman"/>
          <w:color w:val="000000"/>
          <w:lang w:val="lt-LT"/>
        </w:rPr>
        <w:t xml:space="preserve"> Lietuvos vidurk</w:t>
      </w:r>
      <w:r w:rsidRPr="00CF1C59">
        <w:rPr>
          <w:rFonts w:cs="Times New Roman"/>
          <w:lang w:val="lt-LT"/>
        </w:rPr>
        <w:t>io.</w:t>
      </w:r>
    </w:p>
    <w:p w14:paraId="70D639EA" w14:textId="77777777" w:rsidR="004E0352" w:rsidRPr="00147928" w:rsidRDefault="00782A47" w:rsidP="0011747C">
      <w:pPr>
        <w:pStyle w:val="Sraopastraipa"/>
        <w:numPr>
          <w:ilvl w:val="0"/>
          <w:numId w:val="26"/>
        </w:numPr>
        <w:pBdr>
          <w:top w:val="nil"/>
          <w:left w:val="nil"/>
          <w:bottom w:val="nil"/>
          <w:right w:val="nil"/>
          <w:between w:val="nil"/>
        </w:pBdr>
        <w:shd w:val="clear" w:color="auto" w:fill="FFFFFF"/>
        <w:ind w:leftChars="0" w:firstLineChars="0"/>
        <w:jc w:val="both"/>
        <w:rPr>
          <w:rFonts w:cs="Times New Roman"/>
          <w:lang w:val="lt-LT"/>
        </w:rPr>
      </w:pPr>
      <w:r w:rsidRPr="00147928">
        <w:rPr>
          <w:rFonts w:cs="Times New Roman"/>
          <w:lang w:val="lt-LT"/>
        </w:rPr>
        <w:t xml:space="preserve">Uždavinio </w:t>
      </w:r>
      <w:r w:rsidRPr="00147928">
        <w:rPr>
          <w:rFonts w:cs="Times New Roman"/>
          <w:b/>
          <w:i/>
          <w:lang w:val="lt-LT"/>
        </w:rPr>
        <w:t xml:space="preserve">„užtikrinti sveikatos sistemos tvarumą ir kokybę, plėtojant sveikatos priežiūros technologijas, kurių efektyvumas pagrįstas mokslo įrodymais“ </w:t>
      </w:r>
      <w:r w:rsidRPr="00147928">
        <w:rPr>
          <w:rFonts w:cs="Times New Roman"/>
          <w:lang w:val="lt-LT"/>
        </w:rPr>
        <w:t>visi rodikliai nesiskiria nuo Lietuvos vidurkio.</w:t>
      </w:r>
    </w:p>
    <w:p w14:paraId="6578C190" w14:textId="77777777" w:rsidR="004E0352" w:rsidRPr="00147928" w:rsidRDefault="00782A47" w:rsidP="0011747C">
      <w:pPr>
        <w:pStyle w:val="Sraopastraipa"/>
        <w:numPr>
          <w:ilvl w:val="0"/>
          <w:numId w:val="26"/>
        </w:numPr>
        <w:pBdr>
          <w:top w:val="nil"/>
          <w:left w:val="nil"/>
          <w:bottom w:val="nil"/>
          <w:right w:val="nil"/>
          <w:between w:val="nil"/>
        </w:pBdr>
        <w:shd w:val="clear" w:color="auto" w:fill="FFFFFF"/>
        <w:ind w:leftChars="0" w:firstLineChars="0"/>
        <w:jc w:val="both"/>
        <w:rPr>
          <w:rFonts w:cs="Times New Roman"/>
          <w:lang w:val="lt-LT"/>
        </w:rPr>
      </w:pPr>
      <w:r w:rsidRPr="00147928">
        <w:rPr>
          <w:rFonts w:cs="Times New Roman"/>
          <w:lang w:val="lt-LT"/>
        </w:rPr>
        <w:t xml:space="preserve">Uždavinio </w:t>
      </w:r>
      <w:r w:rsidRPr="00147928">
        <w:rPr>
          <w:rFonts w:cs="Times New Roman"/>
          <w:b/>
          <w:i/>
          <w:lang w:val="lt-LT"/>
        </w:rPr>
        <w:t xml:space="preserve">„plėtoti sveikatos infrastruktūrą ir gerinti sveikatos priežiūros paslaugų kokybę, saugą, prieinamumą ir į pacientą orientuotą sveikatos priežiūrą“ </w:t>
      </w:r>
      <w:r w:rsidRPr="00147928">
        <w:rPr>
          <w:rFonts w:cs="Times New Roman"/>
          <w:lang w:val="lt-LT"/>
        </w:rPr>
        <w:t>apsilankymų pas gydytojus rodiklis yra geresnis už Lietuvos vidurkį. Kiti rodikliai panašūs į Lietuvos vidurkį.</w:t>
      </w:r>
    </w:p>
    <w:p w14:paraId="64A69F61" w14:textId="77777777" w:rsidR="0011747C" w:rsidRPr="00147928" w:rsidRDefault="00782A47" w:rsidP="0011747C">
      <w:pPr>
        <w:pStyle w:val="Sraopastraipa"/>
        <w:numPr>
          <w:ilvl w:val="0"/>
          <w:numId w:val="26"/>
        </w:numPr>
        <w:pBdr>
          <w:top w:val="nil"/>
          <w:left w:val="nil"/>
          <w:bottom w:val="nil"/>
          <w:right w:val="nil"/>
          <w:between w:val="nil"/>
        </w:pBdr>
        <w:shd w:val="clear" w:color="auto" w:fill="FFFFFF"/>
        <w:ind w:leftChars="0" w:firstLineChars="0"/>
        <w:jc w:val="both"/>
        <w:rPr>
          <w:rFonts w:cs="Times New Roman"/>
          <w:lang w:val="lt-LT"/>
        </w:rPr>
      </w:pPr>
      <w:r w:rsidRPr="00147928">
        <w:rPr>
          <w:rFonts w:cs="Times New Roman"/>
          <w:lang w:val="lt-LT"/>
        </w:rPr>
        <w:t xml:space="preserve">Uždavinio </w:t>
      </w:r>
      <w:r w:rsidRPr="00147928">
        <w:rPr>
          <w:rFonts w:cs="Times New Roman"/>
          <w:b/>
          <w:i/>
          <w:lang w:val="lt-LT"/>
        </w:rPr>
        <w:t xml:space="preserve">„gerinti motinos ir vaiko sveikatą“ </w:t>
      </w:r>
      <w:r w:rsidRPr="00147928">
        <w:rPr>
          <w:rFonts w:cs="Times New Roman"/>
          <w:lang w:val="lt-LT"/>
        </w:rPr>
        <w:t>daugelis rodiklių nesiskiria  nuo Lietuvos vidurkio, išskyrus kūdikių mirtingumo rodiklį, kuris yra geresnis nei šalies vidurkis.</w:t>
      </w:r>
    </w:p>
    <w:p w14:paraId="673D45EB" w14:textId="77777777" w:rsidR="004E0352" w:rsidRPr="00147928" w:rsidRDefault="00782A47" w:rsidP="0011747C">
      <w:pPr>
        <w:pStyle w:val="Sraopastraipa"/>
        <w:numPr>
          <w:ilvl w:val="0"/>
          <w:numId w:val="26"/>
        </w:numPr>
        <w:pBdr>
          <w:top w:val="nil"/>
          <w:left w:val="nil"/>
          <w:bottom w:val="nil"/>
          <w:right w:val="nil"/>
          <w:between w:val="nil"/>
        </w:pBdr>
        <w:shd w:val="clear" w:color="auto" w:fill="FFFFFF"/>
        <w:ind w:leftChars="0" w:firstLineChars="0"/>
        <w:jc w:val="both"/>
        <w:rPr>
          <w:rFonts w:cs="Times New Roman"/>
          <w:lang w:val="lt-LT"/>
        </w:rPr>
      </w:pPr>
      <w:r w:rsidRPr="00147928">
        <w:rPr>
          <w:rFonts w:cs="Times New Roman"/>
          <w:lang w:val="lt-LT"/>
        </w:rPr>
        <w:t xml:space="preserve">Uždavinio </w:t>
      </w:r>
      <w:r w:rsidRPr="00147928">
        <w:rPr>
          <w:rFonts w:cs="Times New Roman"/>
          <w:b/>
          <w:i/>
          <w:lang w:val="lt-LT"/>
        </w:rPr>
        <w:t xml:space="preserve">„stiprinti lėtinių neinfekcinių ligų prevenciją ir kontrolę“ </w:t>
      </w:r>
      <w:r w:rsidRPr="00147928">
        <w:rPr>
          <w:rFonts w:cs="Times New Roman"/>
          <w:lang w:val="lt-LT"/>
        </w:rPr>
        <w:t>dauguma rodiklių yra geresni už Lietuvos vidurkį, išskyrus sergamumas II tipo cukriniu diabetu.</w:t>
      </w:r>
    </w:p>
    <w:p w14:paraId="34B047FA" w14:textId="77777777" w:rsidR="004E0352" w:rsidRPr="00CF1C59" w:rsidRDefault="004E035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313131"/>
          <w:sz w:val="24"/>
          <w:szCs w:val="24"/>
          <w:lang w:val="lt-LT"/>
        </w:rPr>
      </w:pPr>
    </w:p>
    <w:p w14:paraId="69C6021B" w14:textId="77777777" w:rsidR="004E0352" w:rsidRPr="00CF1C59" w:rsidRDefault="00782A47" w:rsidP="0011747C">
      <w:pPr>
        <w:pBdr>
          <w:top w:val="nil"/>
          <w:left w:val="nil"/>
          <w:bottom w:val="nil"/>
          <w:right w:val="nil"/>
          <w:between w:val="nil"/>
        </w:pBdr>
        <w:shd w:val="clear" w:color="auto" w:fill="FFFFFF"/>
        <w:spacing w:after="0" w:line="240" w:lineRule="auto"/>
        <w:ind w:left="-2" w:firstLineChars="300" w:firstLine="720"/>
        <w:jc w:val="both"/>
        <w:rPr>
          <w:rFonts w:ascii="Times New Roman" w:eastAsia="Times New Roman" w:hAnsi="Times New Roman" w:cs="Times New Roman"/>
          <w:color w:val="000000"/>
          <w:sz w:val="24"/>
          <w:szCs w:val="24"/>
          <w:lang w:val="lt-LT"/>
        </w:rPr>
      </w:pPr>
      <w:r w:rsidRPr="00147928">
        <w:rPr>
          <w:rFonts w:ascii="Times New Roman" w:eastAsia="Times New Roman" w:hAnsi="Times New Roman" w:cs="Times New Roman"/>
          <w:sz w:val="24"/>
          <w:szCs w:val="24"/>
          <w:lang w:val="lt-LT"/>
        </w:rPr>
        <w:t xml:space="preserve">Remiantis </w:t>
      </w:r>
      <w:r w:rsidR="0011747C" w:rsidRPr="00147928">
        <w:rPr>
          <w:rFonts w:ascii="Times New Roman" w:eastAsia="Times New Roman" w:hAnsi="Times New Roman" w:cs="Times New Roman"/>
          <w:sz w:val="24"/>
          <w:szCs w:val="24"/>
          <w:lang w:val="lt-LT"/>
        </w:rPr>
        <w:t xml:space="preserve">7 lentelėje </w:t>
      </w:r>
      <w:r w:rsidRPr="00147928">
        <w:rPr>
          <w:rFonts w:ascii="Times New Roman" w:eastAsia="Times New Roman" w:hAnsi="Times New Roman" w:cs="Times New Roman"/>
          <w:sz w:val="24"/>
          <w:szCs w:val="24"/>
          <w:lang w:val="lt-LT"/>
        </w:rPr>
        <w:t xml:space="preserve">pateiktais rodikliais ir įvertinus </w:t>
      </w:r>
      <w:r w:rsidR="0011747C" w:rsidRPr="00147928">
        <w:rPr>
          <w:rFonts w:ascii="Times New Roman" w:eastAsia="Times New Roman" w:hAnsi="Times New Roman" w:cs="Times New Roman"/>
          <w:sz w:val="24"/>
          <w:szCs w:val="24"/>
          <w:lang w:val="lt-LT"/>
        </w:rPr>
        <w:t>Savivaldybės</w:t>
      </w:r>
      <w:r w:rsidRPr="00147928">
        <w:rPr>
          <w:rFonts w:ascii="Times New Roman" w:eastAsia="Times New Roman" w:hAnsi="Times New Roman" w:cs="Times New Roman"/>
          <w:sz w:val="24"/>
          <w:szCs w:val="24"/>
          <w:lang w:val="lt-LT"/>
        </w:rPr>
        <w:t xml:space="preserve"> rodiklio santykį su Lietuvos vidurkiu matyti, kad </w:t>
      </w:r>
      <w:r w:rsidRPr="00147928">
        <w:rPr>
          <w:rFonts w:ascii="Times New Roman" w:eastAsia="Times New Roman" w:hAnsi="Times New Roman" w:cs="Times New Roman"/>
          <w:b/>
          <w:sz w:val="24"/>
          <w:szCs w:val="24"/>
          <w:lang w:val="lt-LT"/>
        </w:rPr>
        <w:t>22 rodiklių reikšmės yra geresnės už Lietuvos</w:t>
      </w:r>
      <w:r w:rsidRPr="00147928">
        <w:rPr>
          <w:rFonts w:ascii="Times New Roman" w:eastAsia="Times New Roman" w:hAnsi="Times New Roman" w:cs="Times New Roman"/>
          <w:sz w:val="24"/>
          <w:szCs w:val="24"/>
          <w:lang w:val="lt-LT"/>
        </w:rPr>
        <w:t xml:space="preserve"> vidurkį </w:t>
      </w:r>
      <w:r w:rsidRPr="00CF1C59">
        <w:rPr>
          <w:rFonts w:ascii="Times New Roman" w:eastAsia="Times New Roman" w:hAnsi="Times New Roman" w:cs="Times New Roman"/>
          <w:color w:val="00B050"/>
          <w:sz w:val="24"/>
          <w:szCs w:val="24"/>
          <w:lang w:val="lt-LT"/>
        </w:rPr>
        <w:t>(žalioji zona)</w:t>
      </w:r>
      <w:r w:rsidRPr="00CF1C59">
        <w:rPr>
          <w:rFonts w:ascii="Times New Roman" w:eastAsia="Times New Roman" w:hAnsi="Times New Roman" w:cs="Times New Roman"/>
          <w:color w:val="000000"/>
          <w:sz w:val="24"/>
          <w:szCs w:val="24"/>
          <w:lang w:val="lt-LT"/>
        </w:rPr>
        <w:t>:</w:t>
      </w:r>
    </w:p>
    <w:p w14:paraId="6C4BC02A"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Ilgalaikio nedarbo lygis, darbo jėgos</w:t>
      </w:r>
      <w:r w:rsidR="0011747C" w:rsidRPr="00CF1C59">
        <w:rPr>
          <w:rFonts w:cs="Times New Roman"/>
          <w:color w:val="000000"/>
          <w:lang w:val="lt-LT"/>
        </w:rPr>
        <w:t xml:space="preserve"> proc.</w:t>
      </w:r>
      <w:r w:rsidRPr="00CF1C59">
        <w:rPr>
          <w:rFonts w:cs="Times New Roman"/>
          <w:color w:val="000000"/>
          <w:lang w:val="lt-LT"/>
        </w:rPr>
        <w:t xml:space="preserve"> (</w:t>
      </w:r>
      <w:r w:rsidR="0011747C" w:rsidRPr="00CF1C59">
        <w:rPr>
          <w:rFonts w:cs="Times New Roman"/>
          <w:color w:val="000000"/>
          <w:lang w:val="lt-LT"/>
        </w:rPr>
        <w:t xml:space="preserve">Savivaldybės </w:t>
      </w:r>
      <w:r w:rsidRPr="00CF1C59">
        <w:rPr>
          <w:rFonts w:cs="Times New Roman"/>
          <w:color w:val="000000"/>
          <w:lang w:val="lt-LT"/>
        </w:rPr>
        <w:t>– 1,6, Lietuvoje – 2,2).</w:t>
      </w:r>
    </w:p>
    <w:p w14:paraId="3117FCDA"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t>Vidutinė tikėtina gyvenimo trukmė, kai amžius 0 (</w:t>
      </w:r>
      <w:r w:rsidR="0011747C" w:rsidRPr="00CF1C59">
        <w:rPr>
          <w:rFonts w:cs="Times New Roman"/>
          <w:color w:val="000000"/>
          <w:lang w:val="lt-LT"/>
        </w:rPr>
        <w:t xml:space="preserve">Savivaldybės </w:t>
      </w:r>
      <w:r w:rsidRPr="00CF1C59">
        <w:rPr>
          <w:rFonts w:cs="Times New Roman"/>
          <w:color w:val="000000"/>
          <w:lang w:val="lt-LT"/>
        </w:rPr>
        <w:t>–78,2, Lietuvoje –75,8).</w:t>
      </w:r>
    </w:p>
    <w:p w14:paraId="004BF8C3"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t>Mirtingumas nuo išorinių priežasčių 100 000 gyv. (</w:t>
      </w:r>
      <w:r w:rsidR="0011747C" w:rsidRPr="00CF1C59">
        <w:rPr>
          <w:rFonts w:cs="Times New Roman"/>
          <w:color w:val="000000"/>
          <w:lang w:val="lt-LT"/>
        </w:rPr>
        <w:t xml:space="preserve">Savivaldybės </w:t>
      </w:r>
      <w:r w:rsidRPr="00CF1C59">
        <w:rPr>
          <w:rFonts w:cs="Times New Roman"/>
          <w:color w:val="000000"/>
          <w:lang w:val="lt-LT"/>
        </w:rPr>
        <w:t>– 61,7, Lietuvoje – 82,5).</w:t>
      </w:r>
    </w:p>
    <w:p w14:paraId="7D9301D7"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SMR nuo išorinių priežasčių 100 000 gyv. (</w:t>
      </w:r>
      <w:r w:rsidR="0011747C" w:rsidRPr="00CF1C59">
        <w:rPr>
          <w:rFonts w:cs="Times New Roman"/>
          <w:color w:val="000000"/>
          <w:lang w:val="lt-LT"/>
        </w:rPr>
        <w:t xml:space="preserve">Savivaldybės </w:t>
      </w:r>
      <w:r w:rsidRPr="00CF1C59">
        <w:rPr>
          <w:rFonts w:cs="Times New Roman"/>
          <w:color w:val="000000"/>
          <w:lang w:val="lt-LT"/>
        </w:rPr>
        <w:t>– 55,1, Lietuvoje – 79,7).</w:t>
      </w:r>
    </w:p>
    <w:p w14:paraId="0BBA8D5F"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Traumų dėl nukritimų 65+ m. amžiaus grupėje sk. 10 000 gyv. (</w:t>
      </w:r>
      <w:r w:rsidR="0011747C" w:rsidRPr="00CF1C59">
        <w:rPr>
          <w:rFonts w:cs="Times New Roman"/>
          <w:color w:val="000000"/>
          <w:lang w:val="lt-LT"/>
        </w:rPr>
        <w:t xml:space="preserve">Savivaldybės </w:t>
      </w:r>
      <w:r w:rsidRPr="00CF1C59">
        <w:rPr>
          <w:rFonts w:cs="Times New Roman"/>
          <w:color w:val="000000"/>
          <w:lang w:val="lt-LT"/>
        </w:rPr>
        <w:t>– 111,3, Lietuvoje – 134,2).</w:t>
      </w:r>
    </w:p>
    <w:p w14:paraId="0ECE258B"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Mirtingumas nuo paskendimų 100 000 gyv. (</w:t>
      </w:r>
      <w:r w:rsidR="0011747C" w:rsidRPr="00CF1C59">
        <w:rPr>
          <w:rFonts w:cs="Times New Roman"/>
          <w:color w:val="000000"/>
          <w:lang w:val="lt-LT"/>
        </w:rPr>
        <w:t xml:space="preserve">Savivaldybės </w:t>
      </w:r>
      <w:r w:rsidRPr="00CF1C59">
        <w:rPr>
          <w:rFonts w:cs="Times New Roman"/>
          <w:color w:val="000000"/>
          <w:lang w:val="lt-LT"/>
        </w:rPr>
        <w:t>– 1,1, Lietuvoje – 4,1).</w:t>
      </w:r>
    </w:p>
    <w:p w14:paraId="15830989"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SMR nuo paskendimų 100 000 gyv. (</w:t>
      </w:r>
      <w:r w:rsidR="0011747C" w:rsidRPr="00CF1C59">
        <w:rPr>
          <w:rFonts w:cs="Times New Roman"/>
          <w:color w:val="000000"/>
          <w:lang w:val="lt-LT"/>
        </w:rPr>
        <w:t xml:space="preserve">Savivaldybės </w:t>
      </w:r>
      <w:r w:rsidRPr="00CF1C59">
        <w:rPr>
          <w:rFonts w:cs="Times New Roman"/>
          <w:color w:val="000000"/>
          <w:lang w:val="lt-LT"/>
        </w:rPr>
        <w:t>– 0,8, Lietuvoje – 4,0).</w:t>
      </w:r>
    </w:p>
    <w:p w14:paraId="5F117D8C" w14:textId="51B373FB"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SMR nuo nukritimo (W00</w:t>
      </w:r>
      <w:r w:rsidR="00147928">
        <w:rPr>
          <w:rFonts w:cs="Times New Roman"/>
          <w:color w:val="000000"/>
          <w:lang w:val="lt-LT"/>
        </w:rPr>
        <w:t>–</w:t>
      </w:r>
      <w:r w:rsidRPr="00CF1C59">
        <w:rPr>
          <w:rFonts w:cs="Times New Roman"/>
          <w:color w:val="000000"/>
          <w:lang w:val="lt-LT"/>
        </w:rPr>
        <w:t>W19) 100 000 gyv. (</w:t>
      </w:r>
      <w:r w:rsidR="0011747C" w:rsidRPr="00CF1C59">
        <w:rPr>
          <w:rFonts w:cs="Times New Roman"/>
          <w:color w:val="000000"/>
          <w:lang w:val="lt-LT"/>
        </w:rPr>
        <w:t xml:space="preserve">Savivaldybės </w:t>
      </w:r>
      <w:r w:rsidRPr="00CF1C59">
        <w:rPr>
          <w:rFonts w:cs="Times New Roman"/>
          <w:color w:val="000000"/>
          <w:lang w:val="lt-LT"/>
        </w:rPr>
        <w:t>– 11,1, Lietuvoje – 15,9).</w:t>
      </w:r>
    </w:p>
    <w:p w14:paraId="3D0A4737"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Gyventojų skaičius, tenkantis 1 tabako licencijai (</w:t>
      </w:r>
      <w:r w:rsidR="0011747C" w:rsidRPr="00CF1C59">
        <w:rPr>
          <w:rFonts w:cs="Times New Roman"/>
          <w:color w:val="000000"/>
          <w:lang w:val="lt-LT"/>
        </w:rPr>
        <w:t xml:space="preserve">Savivaldybės </w:t>
      </w:r>
      <w:r w:rsidRPr="00CF1C59">
        <w:rPr>
          <w:rFonts w:cs="Times New Roman"/>
          <w:color w:val="000000"/>
          <w:lang w:val="lt-LT"/>
        </w:rPr>
        <w:t>– 373,9, Lietuvoje – 201,0).</w:t>
      </w:r>
    </w:p>
    <w:p w14:paraId="4E5ADD46"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Gyventojų skaičius, tenkantis 1 alkoholio licencijai (</w:t>
      </w:r>
      <w:r w:rsidR="0011747C" w:rsidRPr="00CF1C59">
        <w:rPr>
          <w:rFonts w:cs="Times New Roman"/>
          <w:color w:val="000000"/>
          <w:lang w:val="lt-LT"/>
        </w:rPr>
        <w:t xml:space="preserve">Savivaldybės </w:t>
      </w:r>
      <w:r w:rsidRPr="00CF1C59">
        <w:rPr>
          <w:rFonts w:cs="Times New Roman"/>
          <w:color w:val="000000"/>
          <w:lang w:val="lt-LT"/>
        </w:rPr>
        <w:t>– 233,9, Lietuvoje – 171,5).</w:t>
      </w:r>
    </w:p>
    <w:p w14:paraId="0EE7AD89"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Apsilankymų pas gydytojus sk. 1 gyv. (</w:t>
      </w:r>
      <w:r w:rsidR="0011747C" w:rsidRPr="00CF1C59">
        <w:rPr>
          <w:rFonts w:cs="Times New Roman"/>
          <w:color w:val="000000"/>
          <w:lang w:val="lt-LT"/>
        </w:rPr>
        <w:t xml:space="preserve">Savivaldybės </w:t>
      </w:r>
      <w:r w:rsidRPr="00CF1C59">
        <w:rPr>
          <w:rFonts w:cs="Times New Roman"/>
          <w:color w:val="000000"/>
          <w:lang w:val="lt-LT"/>
        </w:rPr>
        <w:t>– 10,7, Lietuvoje – 9,3).</w:t>
      </w:r>
    </w:p>
    <w:p w14:paraId="68F911D8" w14:textId="77777777" w:rsidR="004E0352" w:rsidRPr="00CF1C59" w:rsidRDefault="000B55A1"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Sergamumas tuberkulioze</w:t>
      </w:r>
      <w:r w:rsidR="00782A47" w:rsidRPr="00CF1C59">
        <w:rPr>
          <w:rFonts w:cs="Times New Roman"/>
          <w:color w:val="000000"/>
          <w:lang w:val="lt-LT"/>
        </w:rPr>
        <w:t xml:space="preserve"> (A15–A19) 100 000 gyv. (TB registro duomenys) (</w:t>
      </w:r>
      <w:r w:rsidR="0011747C" w:rsidRPr="00CF1C59">
        <w:rPr>
          <w:rFonts w:cs="Times New Roman"/>
          <w:color w:val="000000"/>
          <w:lang w:val="lt-LT"/>
        </w:rPr>
        <w:t xml:space="preserve">Savivaldybės </w:t>
      </w:r>
      <w:r w:rsidR="00782A47" w:rsidRPr="00CF1C59">
        <w:rPr>
          <w:rFonts w:cs="Times New Roman"/>
          <w:color w:val="000000"/>
          <w:lang w:val="lt-LT"/>
        </w:rPr>
        <w:t>– 10,3, Lietuvoje – 22,1).</w:t>
      </w:r>
    </w:p>
    <w:p w14:paraId="362E8AB3" w14:textId="6A0FAFE2"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Sergamumas tuberkulioze (+ recidyvai) (A15</w:t>
      </w:r>
      <w:r w:rsidR="00147928">
        <w:rPr>
          <w:rFonts w:cs="Times New Roman"/>
          <w:color w:val="000000"/>
          <w:lang w:val="lt-LT"/>
        </w:rPr>
        <w:t>–</w:t>
      </w:r>
      <w:r w:rsidRPr="00CF1C59">
        <w:rPr>
          <w:rFonts w:cs="Times New Roman"/>
          <w:color w:val="000000"/>
          <w:lang w:val="lt-LT"/>
        </w:rPr>
        <w:t>A19) 100 000 gyv. (TB registro duomenys) (</w:t>
      </w:r>
      <w:r w:rsidR="0011747C" w:rsidRPr="00CF1C59">
        <w:rPr>
          <w:rFonts w:cs="Times New Roman"/>
          <w:color w:val="000000"/>
          <w:lang w:val="lt-LT"/>
        </w:rPr>
        <w:t xml:space="preserve">Savivaldybės </w:t>
      </w:r>
      <w:r w:rsidRPr="00CF1C59">
        <w:rPr>
          <w:rFonts w:cs="Times New Roman"/>
          <w:color w:val="000000"/>
          <w:lang w:val="lt-LT"/>
        </w:rPr>
        <w:t>– 11,4, Lietuvoje – 25,6).</w:t>
      </w:r>
    </w:p>
    <w:p w14:paraId="328BB8D7" w14:textId="76DB59EC"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Kūdikių mirtingumas 1</w:t>
      </w:r>
      <w:r w:rsidR="00147928">
        <w:rPr>
          <w:rFonts w:cs="Times New Roman"/>
          <w:color w:val="000000"/>
          <w:lang w:val="lt-LT"/>
        </w:rPr>
        <w:t xml:space="preserve"> </w:t>
      </w:r>
      <w:r w:rsidRPr="00CF1C59">
        <w:rPr>
          <w:rFonts w:cs="Times New Roman"/>
          <w:color w:val="000000"/>
          <w:lang w:val="lt-LT"/>
        </w:rPr>
        <w:t xml:space="preserve">000 gyvų </w:t>
      </w:r>
      <w:r w:rsidR="000B55A1" w:rsidRPr="00CF1C59">
        <w:rPr>
          <w:rFonts w:cs="Times New Roman"/>
          <w:color w:val="000000"/>
          <w:lang w:val="lt-LT"/>
        </w:rPr>
        <w:t>gimusių (</w:t>
      </w:r>
      <w:r w:rsidR="0011747C" w:rsidRPr="00CF1C59">
        <w:rPr>
          <w:rFonts w:cs="Times New Roman"/>
          <w:color w:val="000000"/>
          <w:lang w:val="lt-LT"/>
        </w:rPr>
        <w:t xml:space="preserve">Savivaldybės </w:t>
      </w:r>
      <w:r w:rsidRPr="00CF1C59">
        <w:rPr>
          <w:rFonts w:cs="Times New Roman"/>
          <w:color w:val="000000"/>
          <w:lang w:val="lt-LT"/>
        </w:rPr>
        <w:t>– 0,0, Lietuvoje – 3,0).</w:t>
      </w:r>
    </w:p>
    <w:p w14:paraId="353ED258"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SMR nuo kraujotakos sistemos ligų 100 000 gyv. (</w:t>
      </w:r>
      <w:r w:rsidR="0011747C" w:rsidRPr="00CF1C59">
        <w:rPr>
          <w:rFonts w:cs="Times New Roman"/>
          <w:color w:val="000000"/>
          <w:lang w:val="lt-LT"/>
        </w:rPr>
        <w:t xml:space="preserve">Savivaldybės </w:t>
      </w:r>
      <w:r w:rsidRPr="00CF1C59">
        <w:rPr>
          <w:rFonts w:cs="Times New Roman"/>
          <w:color w:val="000000"/>
          <w:lang w:val="lt-LT"/>
        </w:rPr>
        <w:t>– 640,9, Lietuvoje – 785,2).</w:t>
      </w:r>
    </w:p>
    <w:p w14:paraId="46184353" w14:textId="54280B61"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Mirtingumas nuo kraujotakos sistemos ligų (100</w:t>
      </w:r>
      <w:r w:rsidR="00147928">
        <w:rPr>
          <w:rFonts w:cs="Times New Roman"/>
          <w:color w:val="000000"/>
          <w:lang w:val="lt-LT"/>
        </w:rPr>
        <w:t>–</w:t>
      </w:r>
      <w:r w:rsidRPr="00CF1C59">
        <w:rPr>
          <w:rFonts w:cs="Times New Roman"/>
          <w:color w:val="000000"/>
          <w:lang w:val="lt-LT"/>
        </w:rPr>
        <w:t>199) 100 000 gyv. (</w:t>
      </w:r>
      <w:r w:rsidR="0011747C" w:rsidRPr="00CF1C59">
        <w:rPr>
          <w:rFonts w:cs="Times New Roman"/>
          <w:color w:val="000000"/>
          <w:lang w:val="lt-LT"/>
        </w:rPr>
        <w:t xml:space="preserve">Savivaldybės </w:t>
      </w:r>
      <w:r w:rsidRPr="00CF1C59">
        <w:rPr>
          <w:rFonts w:cs="Times New Roman"/>
          <w:color w:val="000000"/>
          <w:lang w:val="lt-LT"/>
        </w:rPr>
        <w:t>– 772,6, Lietuvoje – 794,7).</w:t>
      </w:r>
    </w:p>
    <w:p w14:paraId="2BDB9A53"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Mirtingumas nuo cerebrovaskulinių ligų 100 000 gyv. (</w:t>
      </w:r>
      <w:r w:rsidR="0011747C" w:rsidRPr="00CF1C59">
        <w:rPr>
          <w:rFonts w:cs="Times New Roman"/>
          <w:color w:val="000000"/>
          <w:lang w:val="lt-LT"/>
        </w:rPr>
        <w:t xml:space="preserve">Savivaldybės </w:t>
      </w:r>
      <w:r w:rsidRPr="00CF1C59">
        <w:rPr>
          <w:rFonts w:cs="Times New Roman"/>
          <w:color w:val="000000"/>
          <w:lang w:val="lt-LT"/>
        </w:rPr>
        <w:t>– 136,0, Lietuvoje – 191,9).</w:t>
      </w:r>
    </w:p>
    <w:p w14:paraId="22BC2D75"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SMR nuo cerebrovaskulinių ligų 100 000 gyv. (</w:t>
      </w:r>
      <w:r w:rsidR="0011747C" w:rsidRPr="00CF1C59">
        <w:rPr>
          <w:rFonts w:cs="Times New Roman"/>
          <w:color w:val="000000"/>
          <w:lang w:val="lt-LT"/>
        </w:rPr>
        <w:t xml:space="preserve">Savivaldybės </w:t>
      </w:r>
      <w:r w:rsidRPr="00CF1C59">
        <w:rPr>
          <w:rFonts w:cs="Times New Roman"/>
          <w:color w:val="000000"/>
          <w:lang w:val="lt-LT"/>
        </w:rPr>
        <w:t>– 111,3, Lietuvoje – 188,5).</w:t>
      </w:r>
    </w:p>
    <w:p w14:paraId="2828AA09" w14:textId="5D588A08"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SMR nuo piktybinių navikų (C00</w:t>
      </w:r>
      <w:r w:rsidR="00147928">
        <w:rPr>
          <w:rFonts w:cs="Times New Roman"/>
          <w:color w:val="000000"/>
          <w:lang w:val="lt-LT"/>
        </w:rPr>
        <w:t>–</w:t>
      </w:r>
      <w:r w:rsidRPr="00CF1C59">
        <w:rPr>
          <w:rFonts w:cs="Times New Roman"/>
          <w:color w:val="000000"/>
          <w:lang w:val="lt-LT"/>
        </w:rPr>
        <w:t>C96) 100 000 gyv. (</w:t>
      </w:r>
      <w:r w:rsidR="0011747C" w:rsidRPr="00CF1C59">
        <w:rPr>
          <w:rFonts w:cs="Times New Roman"/>
          <w:color w:val="000000"/>
          <w:lang w:val="lt-LT"/>
        </w:rPr>
        <w:t xml:space="preserve">Savivaldybės </w:t>
      </w:r>
      <w:r w:rsidRPr="00CF1C59">
        <w:rPr>
          <w:rFonts w:cs="Times New Roman"/>
          <w:color w:val="000000"/>
          <w:lang w:val="lt-LT"/>
        </w:rPr>
        <w:t>– 245,8, Lietuvoje – 262,9).</w:t>
      </w:r>
    </w:p>
    <w:p w14:paraId="3B0FEE84" w14:textId="24CDF76A"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Tikslinės populiacijos dalis, proc., per 2 metus dalyvavusi krūties vėžio programoje (</w:t>
      </w:r>
      <w:r w:rsidR="0011747C" w:rsidRPr="00CF1C59">
        <w:rPr>
          <w:rFonts w:cs="Times New Roman"/>
          <w:color w:val="000000"/>
          <w:lang w:val="lt-LT"/>
        </w:rPr>
        <w:t>Savivaldybės</w:t>
      </w:r>
      <w:r w:rsidR="00147928">
        <w:rPr>
          <w:rFonts w:cs="Times New Roman"/>
          <w:color w:val="000000"/>
          <w:lang w:val="lt-LT"/>
        </w:rPr>
        <w:t> </w:t>
      </w:r>
      <w:r w:rsidRPr="00CF1C59">
        <w:rPr>
          <w:rFonts w:cs="Times New Roman"/>
          <w:color w:val="000000"/>
          <w:lang w:val="lt-LT"/>
        </w:rPr>
        <w:t>– 68,2, Lietuvoje – 57,6).</w:t>
      </w:r>
    </w:p>
    <w:p w14:paraId="6D3E1039"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Tikslinės populiacijos dalis, proc., per 3 metus dalyvavusi gimdos kaklelio programoje (</w:t>
      </w:r>
      <w:r w:rsidR="0011747C" w:rsidRPr="00CF1C59">
        <w:rPr>
          <w:rFonts w:cs="Times New Roman"/>
          <w:color w:val="000000"/>
          <w:lang w:val="lt-LT"/>
        </w:rPr>
        <w:t xml:space="preserve">Savivaldybės </w:t>
      </w:r>
      <w:r w:rsidRPr="00CF1C59">
        <w:rPr>
          <w:rFonts w:cs="Times New Roman"/>
          <w:color w:val="000000"/>
          <w:lang w:val="lt-LT"/>
        </w:rPr>
        <w:t>– 60,6, Lietuvoje – 54,7).</w:t>
      </w:r>
    </w:p>
    <w:p w14:paraId="0101457C" w14:textId="77777777" w:rsidR="004E0352" w:rsidRPr="00CF1C59" w:rsidRDefault="00782A47" w:rsidP="00147928">
      <w:pPr>
        <w:pStyle w:val="Sraopastraipa"/>
        <w:numPr>
          <w:ilvl w:val="0"/>
          <w:numId w:val="23"/>
        </w:numPr>
        <w:pBdr>
          <w:top w:val="nil"/>
          <w:left w:val="nil"/>
          <w:bottom w:val="nil"/>
          <w:right w:val="nil"/>
          <w:between w:val="nil"/>
        </w:pBdr>
        <w:shd w:val="clear" w:color="auto" w:fill="FFFFFF"/>
        <w:ind w:leftChars="0" w:firstLineChars="0"/>
        <w:jc w:val="both"/>
        <w:rPr>
          <w:rFonts w:cs="Times New Roman"/>
          <w:color w:val="000000"/>
          <w:u w:val="single"/>
          <w:lang w:val="lt-LT"/>
        </w:rPr>
      </w:pPr>
      <w:r w:rsidRPr="00CF1C59">
        <w:rPr>
          <w:rFonts w:cs="Times New Roman"/>
          <w:color w:val="000000"/>
          <w:lang w:val="lt-LT"/>
        </w:rPr>
        <w:t>Tikslinės populiacijos dalis, proc., per 2 metus dalyvavusi storosios žarnos vėžio programoje (</w:t>
      </w:r>
      <w:r w:rsidR="0011747C" w:rsidRPr="00CF1C59">
        <w:rPr>
          <w:rFonts w:cs="Times New Roman"/>
          <w:color w:val="000000"/>
          <w:lang w:val="lt-LT"/>
        </w:rPr>
        <w:t xml:space="preserve">Savivaldybės </w:t>
      </w:r>
      <w:r w:rsidRPr="00CF1C59">
        <w:rPr>
          <w:rFonts w:cs="Times New Roman"/>
          <w:color w:val="000000"/>
          <w:lang w:val="lt-LT"/>
        </w:rPr>
        <w:t>– 61,4, Lietuvoje – 56,1).</w:t>
      </w:r>
    </w:p>
    <w:p w14:paraId="28D35361" w14:textId="77777777" w:rsidR="004E0352" w:rsidRPr="00CF1C59" w:rsidRDefault="00782A47">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FF0000"/>
          <w:sz w:val="24"/>
          <w:szCs w:val="24"/>
          <w:lang w:val="lt-LT"/>
        </w:rPr>
      </w:pPr>
      <w:r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b/>
          <w:color w:val="000000"/>
          <w:sz w:val="24"/>
          <w:szCs w:val="24"/>
          <w:lang w:val="lt-LT"/>
        </w:rPr>
        <w:t>7 rodiklių reikšmės yra prastesnės</w:t>
      </w:r>
      <w:r w:rsidRPr="00CF1C59">
        <w:rPr>
          <w:rFonts w:ascii="Times New Roman" w:eastAsia="Times New Roman" w:hAnsi="Times New Roman" w:cs="Times New Roman"/>
          <w:color w:val="000000"/>
          <w:sz w:val="24"/>
          <w:szCs w:val="24"/>
          <w:lang w:val="lt-LT"/>
        </w:rPr>
        <w:t xml:space="preserve"> nei Lietuvos vidurkis</w:t>
      </w:r>
      <w:r w:rsidRPr="00CF1C59">
        <w:rPr>
          <w:rFonts w:ascii="Times New Roman" w:eastAsia="Times New Roman" w:hAnsi="Times New Roman" w:cs="Times New Roman"/>
          <w:color w:val="FF0000"/>
          <w:sz w:val="24"/>
          <w:szCs w:val="24"/>
          <w:lang w:val="lt-LT"/>
        </w:rPr>
        <w:t xml:space="preserve"> (raudonoji zona)</w:t>
      </w:r>
      <w:r w:rsidRPr="00147928">
        <w:rPr>
          <w:rFonts w:ascii="Times New Roman" w:eastAsia="Times New Roman" w:hAnsi="Times New Roman" w:cs="Times New Roman"/>
          <w:sz w:val="24"/>
          <w:szCs w:val="24"/>
          <w:lang w:val="lt-LT"/>
        </w:rPr>
        <w:t>:</w:t>
      </w:r>
    </w:p>
    <w:p w14:paraId="4E3285F5" w14:textId="77777777" w:rsidR="004E0352" w:rsidRPr="00CF1C59" w:rsidRDefault="00782A47" w:rsidP="0011747C">
      <w:pPr>
        <w:pStyle w:val="Sraopastraipa"/>
        <w:numPr>
          <w:ilvl w:val="0"/>
          <w:numId w:val="24"/>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lastRenderedPageBreak/>
        <w:t>Pėsčiųjų mirtingumas nuo transporto įvykių 100 000 gyv. (</w:t>
      </w:r>
      <w:r w:rsidR="0011747C" w:rsidRPr="00CF1C59">
        <w:rPr>
          <w:rFonts w:cs="Times New Roman"/>
          <w:color w:val="000000"/>
          <w:lang w:val="lt-LT"/>
        </w:rPr>
        <w:t xml:space="preserve">Savivaldybės </w:t>
      </w:r>
      <w:r w:rsidRPr="00CF1C59">
        <w:rPr>
          <w:rFonts w:cs="Times New Roman"/>
          <w:color w:val="000000"/>
          <w:lang w:val="lt-LT"/>
        </w:rPr>
        <w:t>– 2,3, Lietuvoje – 1,5).</w:t>
      </w:r>
    </w:p>
    <w:p w14:paraId="0349E58E" w14:textId="77777777" w:rsidR="004E0352" w:rsidRPr="00CF1C59" w:rsidRDefault="00782A47" w:rsidP="0011747C">
      <w:pPr>
        <w:pStyle w:val="Sraopastraipa"/>
        <w:numPr>
          <w:ilvl w:val="0"/>
          <w:numId w:val="24"/>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t>Pėsčiųjų standartizuotas mirtingumas nuo transporto įvykių 100 000 gyv. (</w:t>
      </w:r>
      <w:r w:rsidR="0011747C" w:rsidRPr="00CF1C59">
        <w:rPr>
          <w:rFonts w:cs="Times New Roman"/>
          <w:color w:val="000000"/>
          <w:lang w:val="lt-LT"/>
        </w:rPr>
        <w:t xml:space="preserve">Savivaldybės </w:t>
      </w:r>
      <w:r w:rsidRPr="00CF1C59">
        <w:rPr>
          <w:rFonts w:cs="Times New Roman"/>
          <w:color w:val="000000"/>
          <w:lang w:val="lt-LT"/>
        </w:rPr>
        <w:t>– 1,5, Lietuvoje – 1,4).</w:t>
      </w:r>
    </w:p>
    <w:p w14:paraId="44F836C7" w14:textId="0C99509D" w:rsidR="004E0352" w:rsidRPr="00CF1C59" w:rsidRDefault="00782A47" w:rsidP="0011747C">
      <w:pPr>
        <w:pStyle w:val="Sraopastraipa"/>
        <w:numPr>
          <w:ilvl w:val="0"/>
          <w:numId w:val="24"/>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t>Mokinių, gaunančių nemokamą maitinimą, sk. 1</w:t>
      </w:r>
      <w:r w:rsidR="00147928">
        <w:rPr>
          <w:rFonts w:cs="Times New Roman"/>
          <w:color w:val="000000"/>
          <w:lang w:val="lt-LT"/>
        </w:rPr>
        <w:t xml:space="preserve"> </w:t>
      </w:r>
      <w:r w:rsidRPr="00CF1C59">
        <w:rPr>
          <w:rFonts w:cs="Times New Roman"/>
          <w:color w:val="000000"/>
          <w:lang w:val="lt-LT"/>
        </w:rPr>
        <w:t>000 moksl. (</w:t>
      </w:r>
      <w:r w:rsidR="0011747C" w:rsidRPr="00CF1C59">
        <w:rPr>
          <w:rFonts w:cs="Times New Roman"/>
          <w:color w:val="000000"/>
          <w:lang w:val="lt-LT"/>
        </w:rPr>
        <w:t xml:space="preserve">Savivaldybės </w:t>
      </w:r>
      <w:r w:rsidRPr="00CF1C59">
        <w:rPr>
          <w:rFonts w:cs="Times New Roman"/>
          <w:color w:val="000000"/>
          <w:lang w:val="lt-LT"/>
        </w:rPr>
        <w:t>– 418,9, Lietuvoje – 359,4).</w:t>
      </w:r>
    </w:p>
    <w:p w14:paraId="015A40FF" w14:textId="77777777" w:rsidR="004E0352" w:rsidRPr="00CF1C59" w:rsidRDefault="00782A47" w:rsidP="0011747C">
      <w:pPr>
        <w:pStyle w:val="Sraopastraipa"/>
        <w:numPr>
          <w:ilvl w:val="0"/>
          <w:numId w:val="24"/>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t>Į atmosferą iš stacionarių taršos šaltinių išmestų teršalų kiekis, tenkantis 1 kv. km (</w:t>
      </w:r>
      <w:r w:rsidR="0011747C" w:rsidRPr="00CF1C59">
        <w:rPr>
          <w:rFonts w:cs="Times New Roman"/>
          <w:color w:val="000000"/>
          <w:lang w:val="lt-LT"/>
        </w:rPr>
        <w:t xml:space="preserve">Savivaldybės </w:t>
      </w:r>
      <w:r w:rsidRPr="00CF1C59">
        <w:rPr>
          <w:rFonts w:cs="Times New Roman"/>
          <w:color w:val="000000"/>
          <w:lang w:val="lt-LT"/>
        </w:rPr>
        <w:t>– 32 956,2, Lietuvoje – 932,7).</w:t>
      </w:r>
    </w:p>
    <w:p w14:paraId="7E7C32CD" w14:textId="77777777" w:rsidR="004E0352" w:rsidRPr="00CF1C59" w:rsidRDefault="00782A47" w:rsidP="0011747C">
      <w:pPr>
        <w:pStyle w:val="Sraopastraipa"/>
        <w:numPr>
          <w:ilvl w:val="0"/>
          <w:numId w:val="24"/>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t>Sergamumas II tipo cukriniu diabetu (E11) 10 000 gyv. (</w:t>
      </w:r>
      <w:r w:rsidR="0011747C" w:rsidRPr="00CF1C59">
        <w:rPr>
          <w:rFonts w:cs="Times New Roman"/>
          <w:color w:val="000000"/>
          <w:lang w:val="lt-LT"/>
        </w:rPr>
        <w:t xml:space="preserve">Savivaldybės </w:t>
      </w:r>
      <w:r w:rsidRPr="00CF1C59">
        <w:rPr>
          <w:rFonts w:cs="Times New Roman"/>
          <w:color w:val="000000"/>
          <w:lang w:val="lt-LT"/>
        </w:rPr>
        <w:t>– 108,5, Lietuvoje – 96,6).</w:t>
      </w:r>
    </w:p>
    <w:p w14:paraId="7DB5DD34" w14:textId="77777777" w:rsidR="004E0352" w:rsidRPr="00CF1C59" w:rsidRDefault="00782A47" w:rsidP="0011747C">
      <w:pPr>
        <w:pStyle w:val="Sraopastraipa"/>
        <w:numPr>
          <w:ilvl w:val="0"/>
          <w:numId w:val="24"/>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t>Asmenų, žuvusių ar sunkiai sužalotų darbe, sk. 10 000 gyv.  (</w:t>
      </w:r>
      <w:r w:rsidR="0011747C" w:rsidRPr="00CF1C59">
        <w:rPr>
          <w:rFonts w:cs="Times New Roman"/>
          <w:color w:val="000000"/>
          <w:lang w:val="lt-LT"/>
        </w:rPr>
        <w:t xml:space="preserve">Savivaldybės </w:t>
      </w:r>
      <w:r w:rsidRPr="00CF1C59">
        <w:rPr>
          <w:rFonts w:cs="Times New Roman"/>
          <w:color w:val="000000"/>
          <w:lang w:val="lt-LT"/>
        </w:rPr>
        <w:t>– 2,1, Lietuvoje – 1,0).</w:t>
      </w:r>
    </w:p>
    <w:p w14:paraId="44F40D80" w14:textId="1BA31D48" w:rsidR="004E0352" w:rsidRPr="00CF1C59" w:rsidRDefault="00782A47" w:rsidP="0011747C">
      <w:pPr>
        <w:pStyle w:val="Sraopastraipa"/>
        <w:numPr>
          <w:ilvl w:val="0"/>
          <w:numId w:val="24"/>
        </w:numPr>
        <w:pBdr>
          <w:top w:val="nil"/>
          <w:left w:val="nil"/>
          <w:bottom w:val="nil"/>
          <w:right w:val="nil"/>
          <w:between w:val="nil"/>
        </w:pBdr>
        <w:shd w:val="clear" w:color="auto" w:fill="FFFFFF"/>
        <w:ind w:leftChars="0" w:firstLineChars="0"/>
        <w:jc w:val="both"/>
        <w:rPr>
          <w:rFonts w:cs="Times New Roman"/>
          <w:color w:val="000000"/>
          <w:lang w:val="lt-LT"/>
        </w:rPr>
      </w:pPr>
      <w:r w:rsidRPr="00CF1C59">
        <w:rPr>
          <w:rFonts w:cs="Times New Roman"/>
          <w:color w:val="000000"/>
          <w:lang w:val="lt-LT"/>
        </w:rPr>
        <w:t>Naujai susirgusių žarnyno infekcinėmis ligomis (A00</w:t>
      </w:r>
      <w:r w:rsidR="00147928">
        <w:rPr>
          <w:rFonts w:cs="Times New Roman"/>
          <w:color w:val="000000"/>
          <w:lang w:val="lt-LT"/>
        </w:rPr>
        <w:t>–</w:t>
      </w:r>
      <w:r w:rsidRPr="00CF1C59">
        <w:rPr>
          <w:rFonts w:cs="Times New Roman"/>
          <w:color w:val="000000"/>
          <w:lang w:val="lt-LT"/>
        </w:rPr>
        <w:t>A08) asmenų skaičius 10 000 gyv. (</w:t>
      </w:r>
      <w:r w:rsidR="0011747C" w:rsidRPr="00CF1C59">
        <w:rPr>
          <w:rFonts w:cs="Times New Roman"/>
          <w:color w:val="000000"/>
          <w:lang w:val="lt-LT"/>
        </w:rPr>
        <w:t>Savivaldybės</w:t>
      </w:r>
      <w:r w:rsidRPr="00CF1C59">
        <w:rPr>
          <w:rFonts w:cs="Times New Roman"/>
          <w:color w:val="000000"/>
          <w:lang w:val="lt-LT"/>
        </w:rPr>
        <w:t xml:space="preserve"> – 33,7, Lietuvoje – 33,2).</w:t>
      </w:r>
    </w:p>
    <w:p w14:paraId="61B6B9D8" w14:textId="77777777" w:rsidR="004E0352" w:rsidRPr="00CF1C59" w:rsidRDefault="004E0352" w:rsidP="0011747C">
      <w:pPr>
        <w:pBdr>
          <w:top w:val="nil"/>
          <w:left w:val="nil"/>
          <w:bottom w:val="nil"/>
          <w:right w:val="nil"/>
          <w:between w:val="nil"/>
        </w:pBdr>
        <w:shd w:val="clear" w:color="auto" w:fill="FFFFFF"/>
        <w:spacing w:after="0" w:line="276" w:lineRule="auto"/>
        <w:ind w:leftChars="0" w:left="0" w:firstLineChars="0" w:firstLine="0"/>
        <w:jc w:val="both"/>
        <w:rPr>
          <w:rFonts w:ascii="Times New Roman" w:eastAsia="Times New Roman" w:hAnsi="Times New Roman" w:cs="Times New Roman"/>
          <w:sz w:val="24"/>
          <w:szCs w:val="24"/>
          <w:lang w:val="lt-LT"/>
        </w:rPr>
      </w:pPr>
    </w:p>
    <w:p w14:paraId="3A048536" w14:textId="77777777" w:rsidR="004E0352" w:rsidRPr="00CF1C59" w:rsidRDefault="00782A47">
      <w:pPr>
        <w:pBdr>
          <w:top w:val="nil"/>
          <w:left w:val="nil"/>
          <w:bottom w:val="nil"/>
          <w:right w:val="nil"/>
          <w:between w:val="nil"/>
        </w:pBdr>
        <w:shd w:val="clear" w:color="auto" w:fill="FDE9D9"/>
        <w:spacing w:after="0" w:line="24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SAVIVALDYBĖS PRIORITETINIŲ PROBLEMŲ ANALIZĖ</w:t>
      </w:r>
    </w:p>
    <w:p w14:paraId="5A77381D" w14:textId="77777777" w:rsidR="004E0352" w:rsidRPr="00CF1C59" w:rsidRDefault="004E0352">
      <w:pPr>
        <w:pBdr>
          <w:top w:val="nil"/>
          <w:left w:val="nil"/>
          <w:bottom w:val="nil"/>
          <w:right w:val="nil"/>
          <w:between w:val="nil"/>
        </w:pBdr>
        <w:shd w:val="clear" w:color="auto" w:fill="FFFFFF"/>
        <w:spacing w:after="0" w:line="240" w:lineRule="auto"/>
        <w:ind w:left="1" w:hanging="3"/>
        <w:jc w:val="center"/>
        <w:rPr>
          <w:rFonts w:ascii="Times New Roman" w:eastAsia="Times New Roman" w:hAnsi="Times New Roman" w:cs="Times New Roman"/>
          <w:color w:val="000000"/>
          <w:sz w:val="28"/>
          <w:szCs w:val="28"/>
          <w:lang w:val="lt-LT"/>
        </w:rPr>
      </w:pPr>
    </w:p>
    <w:p w14:paraId="2AB0A606" w14:textId="77777777" w:rsidR="004E0352" w:rsidRPr="00CF1C59" w:rsidRDefault="00782A47" w:rsidP="0011747C">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Atsižvelgiant į raudonosios zonos rodiklius</w:t>
      </w:r>
      <w:r w:rsidRPr="00CF1C59">
        <w:rPr>
          <w:rFonts w:ascii="Times New Roman" w:eastAsia="Times New Roman" w:hAnsi="Times New Roman" w:cs="Times New Roman"/>
          <w:sz w:val="24"/>
          <w:szCs w:val="24"/>
          <w:lang w:val="lt-LT"/>
        </w:rPr>
        <w:t xml:space="preserve"> </w:t>
      </w:r>
      <w:r w:rsidRPr="00CF1C59">
        <w:rPr>
          <w:rFonts w:ascii="Times New Roman" w:eastAsia="Times New Roman" w:hAnsi="Times New Roman" w:cs="Times New Roman"/>
          <w:color w:val="000000"/>
          <w:sz w:val="24"/>
          <w:szCs w:val="24"/>
          <w:lang w:val="lt-LT"/>
        </w:rPr>
        <w:t>detaliai analizei pasirinktos šios visuomenės sveikatos problemos:</w:t>
      </w:r>
    </w:p>
    <w:p w14:paraId="55DE06D3" w14:textId="35709B97" w:rsidR="004E0352" w:rsidRPr="00CF1C59" w:rsidRDefault="00782A47" w:rsidP="0011747C">
      <w:pPr>
        <w:pStyle w:val="Sraopastraipa"/>
        <w:numPr>
          <w:ilvl w:val="0"/>
          <w:numId w:val="25"/>
        </w:numPr>
        <w:pBdr>
          <w:top w:val="nil"/>
          <w:left w:val="nil"/>
          <w:bottom w:val="nil"/>
          <w:right w:val="nil"/>
          <w:between w:val="nil"/>
        </w:pBdr>
        <w:shd w:val="clear" w:color="auto" w:fill="FFFFFF"/>
        <w:ind w:leftChars="0" w:firstLineChars="0"/>
        <w:jc w:val="both"/>
        <w:rPr>
          <w:rFonts w:cs="Times New Roman"/>
          <w:color w:val="000000"/>
          <w:sz w:val="28"/>
          <w:szCs w:val="28"/>
          <w:lang w:val="lt-LT"/>
        </w:rPr>
      </w:pPr>
      <w:r w:rsidRPr="00CF1C59">
        <w:rPr>
          <w:rFonts w:cs="Times New Roman"/>
          <w:color w:val="000000"/>
          <w:lang w:val="lt-LT"/>
        </w:rPr>
        <w:t>Asmenų, žuvusių ar sunkiai sužalotų darbe, sk./10</w:t>
      </w:r>
      <w:r w:rsidR="00147928">
        <w:rPr>
          <w:rFonts w:cs="Times New Roman"/>
          <w:color w:val="000000"/>
          <w:lang w:val="lt-LT"/>
        </w:rPr>
        <w:t xml:space="preserve"> </w:t>
      </w:r>
      <w:r w:rsidRPr="00CF1C59">
        <w:rPr>
          <w:rFonts w:cs="Times New Roman"/>
          <w:color w:val="000000"/>
          <w:lang w:val="lt-LT"/>
        </w:rPr>
        <w:t xml:space="preserve">000 gyv.  </w:t>
      </w:r>
    </w:p>
    <w:p w14:paraId="41B8B3E7" w14:textId="77777777" w:rsidR="004E0352" w:rsidRPr="00CF1C59" w:rsidRDefault="00782A47" w:rsidP="0011747C">
      <w:pPr>
        <w:pStyle w:val="Sraopastraipa"/>
        <w:numPr>
          <w:ilvl w:val="0"/>
          <w:numId w:val="25"/>
        </w:numPr>
        <w:pBdr>
          <w:top w:val="nil"/>
          <w:left w:val="nil"/>
          <w:bottom w:val="nil"/>
          <w:right w:val="nil"/>
          <w:between w:val="nil"/>
        </w:pBdr>
        <w:shd w:val="clear" w:color="auto" w:fill="FFFFFF"/>
        <w:ind w:leftChars="0" w:firstLineChars="0"/>
        <w:jc w:val="both"/>
        <w:rPr>
          <w:rFonts w:cs="Times New Roman"/>
          <w:color w:val="000000"/>
          <w:sz w:val="28"/>
          <w:szCs w:val="28"/>
          <w:lang w:val="lt-LT"/>
        </w:rPr>
      </w:pPr>
      <w:r w:rsidRPr="00CF1C59">
        <w:rPr>
          <w:rFonts w:cs="Times New Roman"/>
          <w:color w:val="000000"/>
          <w:lang w:val="lt-LT"/>
        </w:rPr>
        <w:t>Sergamumas II tipo cukriniu diabetu (E11) 1 000 gyv.</w:t>
      </w:r>
    </w:p>
    <w:p w14:paraId="65DA8A4B" w14:textId="741CF014" w:rsidR="004E0352" w:rsidRPr="00CF1C59" w:rsidRDefault="00782A47" w:rsidP="0011747C">
      <w:pPr>
        <w:pStyle w:val="Sraopastraipa"/>
        <w:numPr>
          <w:ilvl w:val="0"/>
          <w:numId w:val="25"/>
        </w:numPr>
        <w:pBdr>
          <w:top w:val="nil"/>
          <w:left w:val="nil"/>
          <w:bottom w:val="nil"/>
          <w:right w:val="nil"/>
          <w:between w:val="nil"/>
        </w:pBdr>
        <w:shd w:val="clear" w:color="auto" w:fill="FFFFFF"/>
        <w:ind w:leftChars="0" w:firstLineChars="0"/>
        <w:jc w:val="both"/>
        <w:rPr>
          <w:rFonts w:cs="Times New Roman"/>
          <w:color w:val="000000"/>
          <w:sz w:val="28"/>
          <w:szCs w:val="28"/>
          <w:lang w:val="lt-LT"/>
        </w:rPr>
      </w:pPr>
      <w:r w:rsidRPr="00CF1C59">
        <w:rPr>
          <w:rFonts w:cs="Times New Roman"/>
          <w:color w:val="000000"/>
          <w:lang w:val="lt-LT"/>
        </w:rPr>
        <w:t>Naujai susirgusių žarnyno infekcinėmis ligomis (A00</w:t>
      </w:r>
      <w:r w:rsidR="00147928">
        <w:rPr>
          <w:rFonts w:cs="Times New Roman"/>
          <w:color w:val="000000"/>
          <w:lang w:val="lt-LT"/>
        </w:rPr>
        <w:t>–</w:t>
      </w:r>
      <w:r w:rsidRPr="00CF1C59">
        <w:rPr>
          <w:rFonts w:cs="Times New Roman"/>
          <w:color w:val="000000"/>
          <w:lang w:val="lt-LT"/>
        </w:rPr>
        <w:t xml:space="preserve">A08) </w:t>
      </w:r>
      <w:r w:rsidRPr="00CF1C59">
        <w:rPr>
          <w:rFonts w:cs="Times New Roman"/>
          <w:lang w:val="lt-LT"/>
        </w:rPr>
        <w:t>asm. sk./</w:t>
      </w:r>
      <w:r w:rsidRPr="00CF1C59">
        <w:rPr>
          <w:rFonts w:cs="Times New Roman"/>
          <w:color w:val="000000"/>
          <w:lang w:val="lt-LT"/>
        </w:rPr>
        <w:t>10 000 gyv.</w:t>
      </w:r>
    </w:p>
    <w:p w14:paraId="0BF8563C" w14:textId="77777777" w:rsidR="004E0352" w:rsidRPr="00CF1C59" w:rsidRDefault="004E0352" w:rsidP="0011747C">
      <w:pPr>
        <w:pBdr>
          <w:top w:val="nil"/>
          <w:left w:val="nil"/>
          <w:bottom w:val="nil"/>
          <w:right w:val="nil"/>
          <w:between w:val="nil"/>
        </w:pBdr>
        <w:shd w:val="clear" w:color="auto" w:fill="FFFFFF"/>
        <w:spacing w:after="0" w:line="240" w:lineRule="auto"/>
        <w:ind w:left="1" w:hanging="3"/>
        <w:jc w:val="both"/>
        <w:rPr>
          <w:rFonts w:ascii="Times New Roman" w:eastAsia="Times New Roman" w:hAnsi="Times New Roman" w:cs="Times New Roman"/>
          <w:color w:val="000000"/>
          <w:sz w:val="28"/>
          <w:szCs w:val="28"/>
          <w:lang w:val="lt-LT"/>
        </w:rPr>
      </w:pPr>
    </w:p>
    <w:p w14:paraId="5111005B" w14:textId="77777777" w:rsidR="004E0352" w:rsidRPr="00CF1C59" w:rsidRDefault="00782A47" w:rsidP="0011747C">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1 prioritetinė problema</w:t>
      </w:r>
    </w:p>
    <w:p w14:paraId="1447849E" w14:textId="7FD420A8" w:rsidR="004E0352" w:rsidRPr="00CF1C59" w:rsidRDefault="00782A47" w:rsidP="0011747C">
      <w:pPr>
        <w:pBdr>
          <w:top w:val="nil"/>
          <w:left w:val="nil"/>
          <w:bottom w:val="nil"/>
          <w:right w:val="nil"/>
          <w:between w:val="nil"/>
        </w:pBdr>
        <w:shd w:val="clear" w:color="auto" w:fill="FDE9D9"/>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ASMENŲ, ŽUVUSIŲ AR SUNKIAI SUŽALOTŲ DARBE</w:t>
      </w:r>
      <w:r w:rsidR="00467FB3">
        <w:rPr>
          <w:rFonts w:ascii="Times New Roman" w:eastAsia="Times New Roman" w:hAnsi="Times New Roman" w:cs="Times New Roman"/>
          <w:b/>
          <w:color w:val="000000"/>
          <w:sz w:val="24"/>
          <w:szCs w:val="24"/>
          <w:lang w:val="lt-LT"/>
        </w:rPr>
        <w:t>,</w:t>
      </w:r>
      <w:r w:rsidRPr="00CF1C59">
        <w:rPr>
          <w:rFonts w:ascii="Times New Roman" w:eastAsia="Times New Roman" w:hAnsi="Times New Roman" w:cs="Times New Roman"/>
          <w:b/>
          <w:color w:val="000000"/>
          <w:sz w:val="24"/>
          <w:szCs w:val="24"/>
          <w:lang w:val="lt-LT"/>
        </w:rPr>
        <w:t xml:space="preserve"> SKAIČIUS</w:t>
      </w:r>
    </w:p>
    <w:p w14:paraId="16B767E9" w14:textId="77777777" w:rsidR="000B55A1" w:rsidRPr="00CF1C59" w:rsidRDefault="000B55A1" w:rsidP="000B55A1">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p>
    <w:p w14:paraId="151A0633" w14:textId="77777777" w:rsidR="004E0352" w:rsidRPr="00CF1C59" w:rsidRDefault="00782A47" w:rsidP="000B55A1">
      <w:pPr>
        <w:pBdr>
          <w:top w:val="nil"/>
          <w:left w:val="nil"/>
          <w:bottom w:val="nil"/>
          <w:right w:val="nil"/>
          <w:between w:val="nil"/>
        </w:pBdr>
        <w:shd w:val="clear" w:color="auto" w:fill="FFFFFF"/>
        <w:spacing w:after="0" w:line="240" w:lineRule="auto"/>
        <w:ind w:leftChars="0" w:left="0" w:firstLineChars="300" w:firstLine="723"/>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Nelaimingas atsitikimas darbe (tarnyboje)</w:t>
      </w:r>
      <w:r w:rsidRPr="00CF1C59">
        <w:rPr>
          <w:rFonts w:ascii="Times New Roman" w:eastAsia="Times New Roman" w:hAnsi="Times New Roman" w:cs="Times New Roman"/>
          <w:color w:val="000000"/>
          <w:sz w:val="24"/>
          <w:szCs w:val="24"/>
          <w:lang w:val="lt-LT"/>
        </w:rPr>
        <w:t xml:space="preserve"> – įvykis darbe (tarnyboje), įskaitant eismo įvykį, atliekant darbo (tarnybos) funkcijas ar būnant darbo vietoje (papildomų, specialių pertraukų ar pertraukų pailsėti ir pavalgyti metu, kai darbuotojas yra darbo vietoje, įmonės patalpose ar jos teritorijoje), dėl kurio darbuotojas patiria žalą sveikatai ir netenka darbingumo nors vienai dienai arba dėl kurio darbuotojas miršta.</w:t>
      </w:r>
    </w:p>
    <w:p w14:paraId="226CA0FB" w14:textId="77777777" w:rsidR="004E0352" w:rsidRPr="00CF1C59" w:rsidRDefault="00782A47" w:rsidP="000B55A1">
      <w:pPr>
        <w:pBdr>
          <w:top w:val="nil"/>
          <w:left w:val="nil"/>
          <w:bottom w:val="nil"/>
          <w:right w:val="nil"/>
          <w:between w:val="nil"/>
        </w:pBdr>
        <w:shd w:val="clear" w:color="auto" w:fill="FFFFFF"/>
        <w:spacing w:after="0" w:line="240" w:lineRule="auto"/>
        <w:ind w:leftChars="0" w:left="0" w:firstLineChars="300" w:firstLine="723"/>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Darbuotojų sauga ir sveikata</w:t>
      </w:r>
      <w:r w:rsidRPr="00CF1C59">
        <w:rPr>
          <w:rFonts w:ascii="Times New Roman" w:eastAsia="Times New Roman" w:hAnsi="Times New Roman" w:cs="Times New Roman"/>
          <w:color w:val="000000"/>
          <w:sz w:val="24"/>
          <w:szCs w:val="24"/>
          <w:lang w:val="lt-LT"/>
        </w:rPr>
        <w:t xml:space="preserve"> – tai visos prevencinės priemonės, skirtos darbuotojų darbingumui, sveikatai ir gyvybei darbe išsaugoti. Darbuotojams turi būti suteikiama apsauga nuo profesinės rizikos arba ji turi būti kiek įmanoma sumažinta. Kiekvienam dirbančiajam turi būti sudaromos tinkamos, saugios ir sveikatai nekenksmingos darbo sąlygos. Darbuotojų saugą ir sveikatą privalo užtikrinti darbdavys, o kiekvienas darbuotojas turi laikytis nustatytų ir jiems pritaikytų darbuotojų saugos ir sveikatos reikalavimų. Darbuotojų saugos ir sveikatos įgyvendinimą įmonėje užtikrintų tinkamai veikianti kontrolės sistema.</w:t>
      </w:r>
    </w:p>
    <w:p w14:paraId="3C68777A" w14:textId="77777777" w:rsidR="000B55A1" w:rsidRPr="00CF1C59" w:rsidRDefault="000B55A1" w:rsidP="000B55A1">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p>
    <w:p w14:paraId="0EBC694D" w14:textId="7C3C8F2A" w:rsidR="000B55A1" w:rsidRPr="00CF1C59" w:rsidRDefault="00467FB3" w:rsidP="000B55A1">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lang w:val="lt-LT"/>
        </w:rPr>
      </w:pPr>
      <w:r>
        <w:rPr>
          <w:rFonts w:ascii="Times New Roman" w:eastAsia="Times New Roman" w:hAnsi="Times New Roman" w:cs="Times New Roman"/>
          <w:b/>
          <w:i/>
          <w:color w:val="000000"/>
          <w:lang w:val="lt-LT"/>
        </w:rPr>
        <w:br w:type="column"/>
      </w:r>
      <w:r w:rsidR="000B55A1" w:rsidRPr="00CF1C59">
        <w:rPr>
          <w:rFonts w:ascii="Times New Roman" w:eastAsia="Times New Roman" w:hAnsi="Times New Roman" w:cs="Times New Roman"/>
          <w:b/>
          <w:i/>
          <w:color w:val="000000"/>
          <w:lang w:val="lt-LT"/>
        </w:rPr>
        <w:lastRenderedPageBreak/>
        <w:t xml:space="preserve">8 pav. Asmenų, žuvusių ar sunkiai sužalotų darbe </w:t>
      </w:r>
      <w:r w:rsidR="00644594" w:rsidRPr="00CF1C59">
        <w:rPr>
          <w:rFonts w:ascii="Times New Roman" w:eastAsia="Times New Roman" w:hAnsi="Times New Roman" w:cs="Times New Roman"/>
          <w:b/>
          <w:i/>
          <w:color w:val="000000"/>
          <w:lang w:val="lt-LT"/>
        </w:rPr>
        <w:t>skaičius 10</w:t>
      </w:r>
      <w:r>
        <w:rPr>
          <w:rFonts w:ascii="Times New Roman" w:eastAsia="Times New Roman" w:hAnsi="Times New Roman" w:cs="Times New Roman"/>
          <w:b/>
          <w:i/>
          <w:color w:val="000000"/>
          <w:lang w:val="lt-LT"/>
        </w:rPr>
        <w:t xml:space="preserve"> </w:t>
      </w:r>
      <w:r w:rsidR="00644594" w:rsidRPr="00CF1C59">
        <w:rPr>
          <w:rFonts w:ascii="Times New Roman" w:eastAsia="Times New Roman" w:hAnsi="Times New Roman" w:cs="Times New Roman"/>
          <w:b/>
          <w:i/>
          <w:color w:val="000000"/>
          <w:lang w:val="lt-LT"/>
        </w:rPr>
        <w:t xml:space="preserve">000 gyv., </w:t>
      </w:r>
      <w:r w:rsidR="000B55A1" w:rsidRPr="00CF1C59">
        <w:rPr>
          <w:rFonts w:ascii="Times New Roman" w:eastAsia="Times New Roman" w:hAnsi="Times New Roman" w:cs="Times New Roman"/>
          <w:b/>
          <w:i/>
          <w:color w:val="000000"/>
          <w:lang w:val="lt-LT"/>
        </w:rPr>
        <w:t>2022 m.</w:t>
      </w:r>
    </w:p>
    <w:p w14:paraId="6D206A9D" w14:textId="77777777" w:rsidR="000B55A1" w:rsidRPr="00CF1C59" w:rsidRDefault="000B55A1" w:rsidP="0011747C">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noProof/>
          <w:color w:val="000000"/>
          <w:sz w:val="24"/>
          <w:szCs w:val="24"/>
        </w:rPr>
        <w:drawing>
          <wp:inline distT="0" distB="0" distL="114300" distR="114300" wp14:anchorId="25A767EA" wp14:editId="224A4391">
            <wp:extent cx="5306060" cy="2475230"/>
            <wp:effectExtent l="0" t="0" r="0" b="0"/>
            <wp:docPr id="1262" name="image65.png"/>
            <wp:cNvGraphicFramePr/>
            <a:graphic xmlns:a="http://schemas.openxmlformats.org/drawingml/2006/main">
              <a:graphicData uri="http://schemas.openxmlformats.org/drawingml/2006/picture">
                <pic:pic xmlns:pic="http://schemas.openxmlformats.org/drawingml/2006/picture">
                  <pic:nvPicPr>
                    <pic:cNvPr id="0" name="image65.png"/>
                    <pic:cNvPicPr preferRelativeResize="0"/>
                  </pic:nvPicPr>
                  <pic:blipFill>
                    <a:blip r:embed="rId83"/>
                    <a:srcRect/>
                    <a:stretch>
                      <a:fillRect/>
                    </a:stretch>
                  </pic:blipFill>
                  <pic:spPr>
                    <a:xfrm>
                      <a:off x="0" y="0"/>
                      <a:ext cx="5306060" cy="2475230"/>
                    </a:xfrm>
                    <a:prstGeom prst="rect">
                      <a:avLst/>
                    </a:prstGeom>
                    <a:ln/>
                  </pic:spPr>
                </pic:pic>
              </a:graphicData>
            </a:graphic>
          </wp:inline>
        </w:drawing>
      </w:r>
    </w:p>
    <w:p w14:paraId="0FA6F95B" w14:textId="77777777" w:rsidR="000B55A1" w:rsidRPr="00CF1C59" w:rsidRDefault="000B55A1" w:rsidP="0011747C">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sz w:val="24"/>
          <w:szCs w:val="24"/>
          <w:lang w:val="lt-LT"/>
        </w:rPr>
      </w:pPr>
    </w:p>
    <w:p w14:paraId="13B8D654" w14:textId="77777777" w:rsidR="000B55A1" w:rsidRPr="00CF1C59" w:rsidRDefault="000B55A1" w:rsidP="000B55A1">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500310B2" w14:textId="77777777" w:rsidR="004E0352" w:rsidRPr="00CF1C59" w:rsidRDefault="004E0352" w:rsidP="00644594">
      <w:pPr>
        <w:widowControl w:val="0"/>
        <w:pBdr>
          <w:top w:val="nil"/>
          <w:left w:val="nil"/>
          <w:bottom w:val="nil"/>
          <w:right w:val="nil"/>
          <w:between w:val="nil"/>
        </w:pBdr>
        <w:shd w:val="clear" w:color="auto" w:fill="FFFFFF"/>
        <w:spacing w:after="0" w:line="240" w:lineRule="auto"/>
        <w:ind w:leftChars="0" w:left="0" w:firstLineChars="0" w:firstLine="0"/>
        <w:rPr>
          <w:rFonts w:ascii="Times New Roman" w:eastAsia="Times New Roman" w:hAnsi="Times New Roman" w:cs="Times New Roman"/>
          <w:color w:val="000000"/>
          <w:sz w:val="20"/>
          <w:szCs w:val="20"/>
          <w:lang w:val="lt-LT"/>
        </w:rPr>
      </w:pPr>
    </w:p>
    <w:p w14:paraId="20A45A7A" w14:textId="77777777" w:rsidR="004E0352" w:rsidRPr="00CF1C59" w:rsidRDefault="004E0352" w:rsidP="0011747C">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p>
    <w:p w14:paraId="5C2FBDAE" w14:textId="13BBCC60" w:rsidR="00644594" w:rsidRPr="00CF1C59" w:rsidRDefault="000B55A1" w:rsidP="00644594">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Remiantis Valstybinės darbo inspekcijos prie Socialinės apsaugos ir darbo ministerijos duomenimis</w:t>
      </w:r>
      <w:r w:rsidR="00644594" w:rsidRPr="00CF1C59">
        <w:rPr>
          <w:rFonts w:ascii="Times New Roman" w:eastAsia="Times New Roman" w:hAnsi="Times New Roman" w:cs="Times New Roman"/>
          <w:color w:val="000000"/>
          <w:sz w:val="24"/>
          <w:szCs w:val="24"/>
          <w:lang w:val="lt-LT"/>
        </w:rPr>
        <w:t xml:space="preserve"> (toliau – VDI)</w:t>
      </w:r>
      <w:r w:rsidRPr="00CF1C59">
        <w:rPr>
          <w:rFonts w:ascii="Times New Roman" w:eastAsia="Times New Roman" w:hAnsi="Times New Roman" w:cs="Times New Roman"/>
          <w:color w:val="000000"/>
          <w:sz w:val="24"/>
          <w:szCs w:val="24"/>
          <w:lang w:val="lt-LT"/>
        </w:rPr>
        <w:t>, 2022 m. Lietuvoje įvyko 5</w:t>
      </w:r>
      <w:r w:rsidR="00467FB3">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074 nelaiming</w:t>
      </w:r>
      <w:r w:rsidR="00467FB3">
        <w:rPr>
          <w:rFonts w:ascii="Times New Roman" w:eastAsia="Times New Roman" w:hAnsi="Times New Roman" w:cs="Times New Roman"/>
          <w:color w:val="000000"/>
          <w:sz w:val="24"/>
          <w:szCs w:val="24"/>
          <w:lang w:val="lt-LT"/>
        </w:rPr>
        <w:t>i</w:t>
      </w:r>
      <w:r w:rsidRPr="00CF1C59">
        <w:rPr>
          <w:rFonts w:ascii="Times New Roman" w:eastAsia="Times New Roman" w:hAnsi="Times New Roman" w:cs="Times New Roman"/>
          <w:color w:val="000000"/>
          <w:sz w:val="24"/>
          <w:szCs w:val="24"/>
          <w:lang w:val="lt-LT"/>
        </w:rPr>
        <w:t xml:space="preserve"> atsitikim</w:t>
      </w:r>
      <w:r w:rsidR="00467FB3">
        <w:rPr>
          <w:rFonts w:ascii="Times New Roman" w:eastAsia="Times New Roman" w:hAnsi="Times New Roman" w:cs="Times New Roman"/>
          <w:color w:val="000000"/>
          <w:sz w:val="24"/>
          <w:szCs w:val="24"/>
          <w:lang w:val="lt-LT"/>
        </w:rPr>
        <w:t>ai</w:t>
      </w:r>
      <w:r w:rsidRPr="00CF1C59">
        <w:rPr>
          <w:rFonts w:ascii="Times New Roman" w:eastAsia="Times New Roman" w:hAnsi="Times New Roman" w:cs="Times New Roman"/>
          <w:color w:val="000000"/>
          <w:sz w:val="24"/>
          <w:szCs w:val="24"/>
          <w:lang w:val="lt-LT"/>
        </w:rPr>
        <w:t xml:space="preserve"> darbe (NA darbe), iš jų: 4</w:t>
      </w:r>
      <w:r w:rsidR="00467FB3">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894 – lengvi, 146 sunkūs ir 34 mirtini.</w:t>
      </w:r>
      <w:r w:rsidR="00644594"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 xml:space="preserve">2022 m. bendras mirtinų NA darbe skaičius lyginant su 2021 m. sumažėjo 15 atvejų arba 30,6 proc. (2021 m. – 49 atvejai, 2022 m. – 34 atvejai). </w:t>
      </w:r>
    </w:p>
    <w:p w14:paraId="2E8CA15E" w14:textId="77777777" w:rsidR="004E0352" w:rsidRPr="00CF1C59" w:rsidRDefault="00782A47" w:rsidP="00644594">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2022 metais Panevėžio mieste</w:t>
      </w:r>
      <w:r w:rsidR="00644594" w:rsidRPr="00CF1C59">
        <w:rPr>
          <w:rFonts w:ascii="Times New Roman" w:eastAsia="Times New Roman" w:hAnsi="Times New Roman" w:cs="Times New Roman"/>
          <w:color w:val="000000"/>
          <w:sz w:val="24"/>
          <w:szCs w:val="24"/>
          <w:lang w:val="lt-LT"/>
        </w:rPr>
        <w:t xml:space="preserve"> dvigubai</w:t>
      </w:r>
      <w:r w:rsidRPr="00CF1C59">
        <w:rPr>
          <w:rFonts w:ascii="Times New Roman" w:eastAsia="Times New Roman" w:hAnsi="Times New Roman" w:cs="Times New Roman"/>
          <w:color w:val="000000"/>
          <w:sz w:val="24"/>
          <w:szCs w:val="24"/>
          <w:lang w:val="lt-LT"/>
        </w:rPr>
        <w:t xml:space="preserve"> išaugo asmenų, žuvusių ar sunkiai sužalotų darbe</w:t>
      </w:r>
      <w:r w:rsidR="00644594" w:rsidRP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skaičius ir lenkė Lietuvos vidurkį (</w:t>
      </w:r>
      <w:r w:rsidR="00644594" w:rsidRPr="00CF1C59">
        <w:rPr>
          <w:rFonts w:ascii="Times New Roman" w:eastAsia="Times New Roman" w:hAnsi="Times New Roman" w:cs="Times New Roman"/>
          <w:color w:val="000000"/>
          <w:sz w:val="24"/>
          <w:szCs w:val="24"/>
          <w:lang w:val="lt-LT"/>
        </w:rPr>
        <w:t>žr. 9</w:t>
      </w:r>
      <w:r w:rsidRPr="00CF1C59">
        <w:rPr>
          <w:rFonts w:ascii="Times New Roman" w:eastAsia="Times New Roman" w:hAnsi="Times New Roman" w:cs="Times New Roman"/>
          <w:color w:val="000000"/>
          <w:sz w:val="24"/>
          <w:szCs w:val="24"/>
          <w:lang w:val="lt-LT"/>
        </w:rPr>
        <w:t xml:space="preserve"> pav.).</w:t>
      </w:r>
    </w:p>
    <w:p w14:paraId="64174EDD" w14:textId="77777777" w:rsidR="00644594" w:rsidRPr="00CF1C59" w:rsidRDefault="00644594" w:rsidP="00644594">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p>
    <w:p w14:paraId="6D396B92" w14:textId="4FB7CA37" w:rsidR="004E0352" w:rsidRPr="00467FB3" w:rsidRDefault="00644594" w:rsidP="0011747C">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lang w:val="lt-LT"/>
        </w:rPr>
      </w:pPr>
      <w:r w:rsidRPr="00467FB3">
        <w:rPr>
          <w:rFonts w:ascii="Times New Roman" w:eastAsia="Times New Roman" w:hAnsi="Times New Roman" w:cs="Times New Roman"/>
          <w:b/>
          <w:i/>
          <w:lang w:val="lt-LT"/>
        </w:rPr>
        <w:t>9</w:t>
      </w:r>
      <w:r w:rsidR="00782A47" w:rsidRPr="00467FB3">
        <w:rPr>
          <w:rFonts w:ascii="Times New Roman" w:eastAsia="Times New Roman" w:hAnsi="Times New Roman" w:cs="Times New Roman"/>
          <w:b/>
          <w:i/>
          <w:lang w:val="lt-LT"/>
        </w:rPr>
        <w:t xml:space="preserve"> pav. Asmenų, žuvusių ar sunkiai sužalotų darbe sk. Panevėžio m. sav. ir Lietuvoje 10 000 gyv. 2019</w:t>
      </w:r>
      <w:r w:rsidR="00467FB3" w:rsidRPr="00467FB3">
        <w:rPr>
          <w:rFonts w:ascii="Times New Roman" w:eastAsia="Times New Roman" w:hAnsi="Times New Roman" w:cs="Times New Roman"/>
          <w:b/>
          <w:i/>
          <w:lang w:val="lt-LT"/>
        </w:rPr>
        <w:t>–</w:t>
      </w:r>
      <w:r w:rsidR="00782A47" w:rsidRPr="00467FB3">
        <w:rPr>
          <w:rFonts w:ascii="Times New Roman" w:eastAsia="Times New Roman" w:hAnsi="Times New Roman" w:cs="Times New Roman"/>
          <w:b/>
          <w:i/>
          <w:lang w:val="lt-LT"/>
        </w:rPr>
        <w:t>2022 m.</w:t>
      </w:r>
    </w:p>
    <w:p w14:paraId="4EE0A079" w14:textId="77777777" w:rsidR="004E0352" w:rsidRPr="00CF1C59" w:rsidRDefault="00812AF7" w:rsidP="0011747C">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Pr>
          <w:color w:val="000000"/>
          <w:lang w:val="lt-LT"/>
        </w:rPr>
        <w:pict w14:anchorId="160ED710">
          <v:shape id="_x0000_i1028" type="#_x0000_t75" style="width:359.4pt;height:174.6pt;visibility:visible">
            <v:imagedata r:id="rId84" o:title=""/>
            <v:path o:extrusionok="t"/>
          </v:shape>
        </w:pict>
      </w:r>
      <w:r w:rsidR="00782A47" w:rsidRPr="00CF1C59">
        <w:rPr>
          <w:color w:val="333333"/>
          <w:lang w:val="lt-LT"/>
        </w:rPr>
        <w:br/>
      </w:r>
      <w:r w:rsidR="00782A47" w:rsidRPr="00CF1C59">
        <w:rPr>
          <w:rFonts w:ascii="Times New Roman" w:eastAsia="Times New Roman" w:hAnsi="Times New Roman" w:cs="Times New Roman"/>
          <w:i/>
          <w:color w:val="000000"/>
          <w:sz w:val="20"/>
          <w:szCs w:val="20"/>
          <w:lang w:val="lt-LT"/>
        </w:rPr>
        <w:t>Šaltinis – Higienos instituto Sveikatos informacijos centras</w:t>
      </w:r>
    </w:p>
    <w:p w14:paraId="1A79131B" w14:textId="77777777" w:rsidR="004E0352" w:rsidRPr="00CF1C59" w:rsidRDefault="004E0352" w:rsidP="0011747C">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sz w:val="24"/>
          <w:szCs w:val="24"/>
          <w:lang w:val="lt-LT"/>
        </w:rPr>
      </w:pPr>
    </w:p>
    <w:p w14:paraId="31DEC1C9" w14:textId="23018C58" w:rsidR="00644594" w:rsidRDefault="00782A47" w:rsidP="00644594">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Remiantis </w:t>
      </w:r>
      <w:r w:rsidR="00644594" w:rsidRPr="00CF1C59">
        <w:rPr>
          <w:rFonts w:ascii="Times New Roman" w:eastAsia="Times New Roman" w:hAnsi="Times New Roman" w:cs="Times New Roman"/>
          <w:color w:val="000000"/>
          <w:sz w:val="24"/>
          <w:szCs w:val="24"/>
          <w:lang w:val="lt-LT"/>
        </w:rPr>
        <w:t>VDI duomenimis, 2022 metais Savivaldybėje darbo vietoje nukentėjo 3 moterys ir 7 vyrai (iš viso – 10 asmenų). Lyginant pas</w:t>
      </w:r>
      <w:r w:rsidR="00467FB3">
        <w:rPr>
          <w:rFonts w:ascii="Times New Roman" w:eastAsia="Times New Roman" w:hAnsi="Times New Roman" w:cs="Times New Roman"/>
          <w:color w:val="000000"/>
          <w:sz w:val="24"/>
          <w:szCs w:val="24"/>
          <w:lang w:val="lt-LT"/>
        </w:rPr>
        <w:t>tarųjų</w:t>
      </w:r>
      <w:r w:rsidR="00644594" w:rsidRPr="00CF1C59">
        <w:rPr>
          <w:rFonts w:ascii="Times New Roman" w:eastAsia="Times New Roman" w:hAnsi="Times New Roman" w:cs="Times New Roman"/>
          <w:color w:val="000000"/>
          <w:sz w:val="24"/>
          <w:szCs w:val="24"/>
          <w:lang w:val="lt-LT"/>
        </w:rPr>
        <w:t xml:space="preserve"> tr</w:t>
      </w:r>
      <w:r w:rsidR="00467FB3">
        <w:rPr>
          <w:rFonts w:ascii="Times New Roman" w:eastAsia="Times New Roman" w:hAnsi="Times New Roman" w:cs="Times New Roman"/>
          <w:color w:val="000000"/>
          <w:sz w:val="24"/>
          <w:szCs w:val="24"/>
          <w:lang w:val="lt-LT"/>
        </w:rPr>
        <w:t>e</w:t>
      </w:r>
      <w:r w:rsidR="00644594" w:rsidRPr="00CF1C59">
        <w:rPr>
          <w:rFonts w:ascii="Times New Roman" w:eastAsia="Times New Roman" w:hAnsi="Times New Roman" w:cs="Times New Roman"/>
          <w:color w:val="000000"/>
          <w:sz w:val="24"/>
          <w:szCs w:val="24"/>
          <w:lang w:val="lt-LT"/>
        </w:rPr>
        <w:t xml:space="preserve">jų metų laikotarpį – nukentėjusių asmenų </w:t>
      </w:r>
      <w:r w:rsidR="00467FB3">
        <w:rPr>
          <w:rFonts w:ascii="Times New Roman" w:eastAsia="Times New Roman" w:hAnsi="Times New Roman" w:cs="Times New Roman"/>
          <w:color w:val="000000"/>
          <w:sz w:val="24"/>
          <w:szCs w:val="24"/>
          <w:lang w:val="lt-LT"/>
        </w:rPr>
        <w:t xml:space="preserve">skaičius </w:t>
      </w:r>
      <w:r w:rsidR="00644594" w:rsidRPr="00CF1C59">
        <w:rPr>
          <w:rFonts w:ascii="Times New Roman" w:eastAsia="Times New Roman" w:hAnsi="Times New Roman" w:cs="Times New Roman"/>
          <w:color w:val="000000"/>
          <w:sz w:val="24"/>
          <w:szCs w:val="24"/>
          <w:lang w:val="lt-LT"/>
        </w:rPr>
        <w:t>padidėjo 40</w:t>
      </w:r>
      <w:r w:rsidR="00467FB3">
        <w:rPr>
          <w:rFonts w:ascii="Times New Roman" w:eastAsia="Times New Roman" w:hAnsi="Times New Roman" w:cs="Times New Roman"/>
          <w:color w:val="000000"/>
          <w:sz w:val="24"/>
          <w:szCs w:val="24"/>
          <w:lang w:val="lt-LT"/>
        </w:rPr>
        <w:t> </w:t>
      </w:r>
      <w:r w:rsidR="00644594" w:rsidRPr="00CF1C59">
        <w:rPr>
          <w:rFonts w:ascii="Times New Roman" w:eastAsia="Times New Roman" w:hAnsi="Times New Roman" w:cs="Times New Roman"/>
          <w:color w:val="000000"/>
          <w:sz w:val="24"/>
          <w:szCs w:val="24"/>
          <w:lang w:val="lt-LT"/>
        </w:rPr>
        <w:t>proc. (žr. 10 pav.). Vienas sunkus nelaimingas atsitikimas įvyko statybose, asmeniui būnant neblaiviam.</w:t>
      </w:r>
    </w:p>
    <w:p w14:paraId="61067BDC" w14:textId="77777777" w:rsidR="00467FB3" w:rsidRPr="00CF1C59" w:rsidRDefault="00467FB3" w:rsidP="00644594">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p>
    <w:p w14:paraId="49BD00BA" w14:textId="77777777" w:rsidR="004E0352" w:rsidRPr="00CF1C59" w:rsidRDefault="004E0352" w:rsidP="0011747C">
      <w:pPr>
        <w:pBdr>
          <w:top w:val="nil"/>
          <w:left w:val="nil"/>
          <w:bottom w:val="nil"/>
          <w:right w:val="nil"/>
          <w:between w:val="nil"/>
        </w:pBdr>
        <w:shd w:val="clear" w:color="auto" w:fill="FFFFFF"/>
        <w:spacing w:after="0" w:line="276" w:lineRule="auto"/>
        <w:ind w:left="0" w:hanging="2"/>
        <w:jc w:val="both"/>
        <w:rPr>
          <w:rFonts w:ascii="Times New Roman" w:eastAsia="Times New Roman" w:hAnsi="Times New Roman" w:cs="Times New Roman"/>
          <w:color w:val="000000"/>
          <w:sz w:val="24"/>
          <w:szCs w:val="24"/>
          <w:lang w:val="lt-LT"/>
        </w:rPr>
      </w:pPr>
    </w:p>
    <w:p w14:paraId="72D1CF10" w14:textId="189FEB5F" w:rsidR="004E0352" w:rsidRPr="00467FB3" w:rsidRDefault="00644594" w:rsidP="0011747C">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lang w:val="lt-LT"/>
        </w:rPr>
      </w:pPr>
      <w:r w:rsidRPr="00467FB3">
        <w:rPr>
          <w:rFonts w:ascii="Times New Roman" w:eastAsia="Times New Roman" w:hAnsi="Times New Roman" w:cs="Times New Roman"/>
          <w:b/>
          <w:i/>
          <w:lang w:val="lt-LT"/>
        </w:rPr>
        <w:lastRenderedPageBreak/>
        <w:t>10</w:t>
      </w:r>
      <w:r w:rsidR="00782A47" w:rsidRPr="00467FB3">
        <w:rPr>
          <w:rFonts w:ascii="Times New Roman" w:eastAsia="Times New Roman" w:hAnsi="Times New Roman" w:cs="Times New Roman"/>
          <w:b/>
          <w:i/>
          <w:lang w:val="lt-LT"/>
        </w:rPr>
        <w:t xml:space="preserve"> pav. Asmenų, žuvusių ar sunkiai sužalotų darbe sk. Panevėžio m. sav. 2020</w:t>
      </w:r>
      <w:r w:rsidR="00467FB3">
        <w:rPr>
          <w:rFonts w:ascii="Times New Roman" w:eastAsia="Times New Roman" w:hAnsi="Times New Roman" w:cs="Times New Roman"/>
          <w:b/>
          <w:i/>
          <w:lang w:val="lt-LT"/>
        </w:rPr>
        <w:t>–</w:t>
      </w:r>
      <w:r w:rsidR="00782A47" w:rsidRPr="00467FB3">
        <w:rPr>
          <w:rFonts w:ascii="Times New Roman" w:eastAsia="Times New Roman" w:hAnsi="Times New Roman" w:cs="Times New Roman"/>
          <w:b/>
          <w:i/>
          <w:lang w:val="lt-LT"/>
        </w:rPr>
        <w:t>2022 m. absol.</w:t>
      </w:r>
      <w:r w:rsidR="00467FB3">
        <w:rPr>
          <w:rFonts w:ascii="Times New Roman" w:eastAsia="Times New Roman" w:hAnsi="Times New Roman" w:cs="Times New Roman"/>
          <w:b/>
          <w:i/>
          <w:lang w:val="lt-LT"/>
        </w:rPr>
        <w:t xml:space="preserve"> </w:t>
      </w:r>
      <w:r w:rsidR="00782A47" w:rsidRPr="00467FB3">
        <w:rPr>
          <w:rFonts w:ascii="Times New Roman" w:eastAsia="Times New Roman" w:hAnsi="Times New Roman" w:cs="Times New Roman"/>
          <w:b/>
          <w:i/>
          <w:lang w:val="lt-LT"/>
        </w:rPr>
        <w:t>sk.</w:t>
      </w:r>
    </w:p>
    <w:p w14:paraId="76017D70" w14:textId="77777777" w:rsidR="004E0352" w:rsidRPr="00CF1C59" w:rsidRDefault="00812AF7" w:rsidP="0011747C">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pict w14:anchorId="525D3BEE">
          <v:shape id="_x0000_i1029" type="#_x0000_t75" style="width:360.6pt;height:171.6pt;visibility:visible">
            <v:imagedata r:id="rId85" o:title=""/>
            <v:path o:extrusionok="t"/>
          </v:shape>
        </w:pict>
      </w:r>
    </w:p>
    <w:p w14:paraId="32362FCB" w14:textId="77777777" w:rsidR="004E0352" w:rsidRPr="00CF1C59" w:rsidRDefault="00782A47" w:rsidP="0011747C">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Valstybinė darbo inspekcija</w:t>
      </w:r>
    </w:p>
    <w:p w14:paraId="63D44D32" w14:textId="77777777" w:rsidR="004E0352" w:rsidRPr="00CF1C59" w:rsidRDefault="004E0352" w:rsidP="0011747C">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p>
    <w:p w14:paraId="62A257D2" w14:textId="0A59CC5C" w:rsidR="004E0352" w:rsidRPr="00CF1C59" w:rsidRDefault="00782A47" w:rsidP="00644594">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Daugiausia nelaimingų atsitikimų įvyksta statybos, transporto, apdirbamosios pramonės, žemės ūkio sektoriuose</w:t>
      </w:r>
      <w:r w:rsidR="001C7D7B" w:rsidRPr="00CF1C59">
        <w:rPr>
          <w:rFonts w:ascii="Times New Roman" w:eastAsia="Times New Roman" w:hAnsi="Times New Roman" w:cs="Times New Roman"/>
          <w:color w:val="000000"/>
          <w:sz w:val="24"/>
          <w:szCs w:val="24"/>
          <w:lang w:val="lt-LT"/>
        </w:rPr>
        <w:t xml:space="preserve"> (žr.</w:t>
      </w:r>
      <w:r w:rsidR="00467FB3">
        <w:rPr>
          <w:rFonts w:ascii="Times New Roman" w:eastAsia="Times New Roman" w:hAnsi="Times New Roman" w:cs="Times New Roman"/>
          <w:color w:val="000000"/>
          <w:sz w:val="24"/>
          <w:szCs w:val="24"/>
          <w:lang w:val="lt-LT"/>
        </w:rPr>
        <w:t xml:space="preserve"> </w:t>
      </w:r>
      <w:r w:rsidR="001C7D7B" w:rsidRPr="00CF1C59">
        <w:rPr>
          <w:rFonts w:ascii="Times New Roman" w:eastAsia="Times New Roman" w:hAnsi="Times New Roman" w:cs="Times New Roman"/>
          <w:color w:val="000000"/>
          <w:sz w:val="24"/>
          <w:szCs w:val="24"/>
          <w:lang w:val="lt-LT"/>
        </w:rPr>
        <w:t>7 lent.)</w:t>
      </w:r>
      <w:r w:rsidRPr="00CF1C59">
        <w:rPr>
          <w:rFonts w:ascii="Times New Roman" w:eastAsia="Times New Roman" w:hAnsi="Times New Roman" w:cs="Times New Roman"/>
          <w:color w:val="000000"/>
          <w:sz w:val="24"/>
          <w:szCs w:val="24"/>
          <w:lang w:val="lt-LT"/>
        </w:rPr>
        <w:t>. Įvykių darbe tyrimai parodo, kad mirtini ir sunkūs nelaimingi atsitikimai darbe įvyksta dėl nepakankamos darbuotojų saugos ir sveikatos vidinės kontrolės įmonėje, netinkamo profesinės rizikos vertinimo ar pačių darbuotojų rizikingo elgesio, saugos taisyklių nepaisymo, be to, darbuotojams dažnu atveju pritrūksta žinių ir supratimo, nes jie nebūna tinkamai instruktuoti ir mokyti.</w:t>
      </w:r>
    </w:p>
    <w:p w14:paraId="090FF945" w14:textId="77777777" w:rsidR="004E0352" w:rsidRPr="00CF1C59" w:rsidRDefault="004E0352" w:rsidP="0011747C">
      <w:pPr>
        <w:widowControl w:val="0"/>
        <w:pBdr>
          <w:top w:val="nil"/>
          <w:left w:val="nil"/>
          <w:bottom w:val="nil"/>
          <w:right w:val="nil"/>
          <w:between w:val="nil"/>
        </w:pBdr>
        <w:shd w:val="clear" w:color="auto" w:fill="FFFFFF"/>
        <w:spacing w:after="0" w:line="360" w:lineRule="auto"/>
        <w:ind w:left="0" w:hanging="2"/>
        <w:rPr>
          <w:rFonts w:ascii="Times New Roman" w:eastAsia="Times New Roman" w:hAnsi="Times New Roman" w:cs="Times New Roman"/>
          <w:color w:val="000000"/>
          <w:lang w:val="lt-LT"/>
        </w:rPr>
      </w:pPr>
    </w:p>
    <w:p w14:paraId="44DA87B6" w14:textId="3201AC74" w:rsidR="004E0352" w:rsidRPr="00467FB3" w:rsidRDefault="00782A47" w:rsidP="0011747C">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lang w:val="lt-LT"/>
        </w:rPr>
      </w:pPr>
      <w:r w:rsidRPr="00467FB3">
        <w:rPr>
          <w:rFonts w:ascii="Times New Roman" w:eastAsia="Times New Roman" w:hAnsi="Times New Roman" w:cs="Times New Roman"/>
          <w:b/>
          <w:i/>
          <w:lang w:val="lt-LT"/>
        </w:rPr>
        <w:t>7 lentelė. Asmenų, žuvusių ar sunkiai sužalotų darbe sk. Panevėžio m. sav. pagal sektorius 2022 m. absol.</w:t>
      </w:r>
      <w:r w:rsidR="00467FB3">
        <w:rPr>
          <w:rFonts w:ascii="Times New Roman" w:eastAsia="Times New Roman" w:hAnsi="Times New Roman" w:cs="Times New Roman"/>
          <w:b/>
          <w:i/>
          <w:lang w:val="lt-LT"/>
        </w:rPr>
        <w:t xml:space="preserve"> </w:t>
      </w:r>
      <w:r w:rsidRPr="00467FB3">
        <w:rPr>
          <w:rFonts w:ascii="Times New Roman" w:eastAsia="Times New Roman" w:hAnsi="Times New Roman" w:cs="Times New Roman"/>
          <w:b/>
          <w:i/>
          <w:lang w:val="lt-LT"/>
        </w:rPr>
        <w:t>sk.</w:t>
      </w:r>
    </w:p>
    <w:tbl>
      <w:tblPr>
        <w:tblStyle w:val="a6"/>
        <w:tblW w:w="101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6"/>
        <w:gridCol w:w="5762"/>
        <w:gridCol w:w="1260"/>
        <w:gridCol w:w="1170"/>
        <w:gridCol w:w="900"/>
      </w:tblGrid>
      <w:tr w:rsidR="004E0352" w:rsidRPr="00CF1C59" w14:paraId="5BD73DA7" w14:textId="77777777" w:rsidTr="00467FB3">
        <w:tc>
          <w:tcPr>
            <w:tcW w:w="1096" w:type="dxa"/>
            <w:shd w:val="clear" w:color="auto" w:fill="FDE9D9"/>
          </w:tcPr>
          <w:p w14:paraId="0E951B13"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Profesijos kodas</w:t>
            </w:r>
          </w:p>
        </w:tc>
        <w:tc>
          <w:tcPr>
            <w:tcW w:w="5762" w:type="dxa"/>
            <w:shd w:val="clear" w:color="auto" w:fill="FDE9D9"/>
          </w:tcPr>
          <w:p w14:paraId="093C6619"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Įmonės</w:t>
            </w:r>
          </w:p>
        </w:tc>
        <w:tc>
          <w:tcPr>
            <w:tcW w:w="1260" w:type="dxa"/>
            <w:shd w:val="clear" w:color="auto" w:fill="FDE9D9"/>
          </w:tcPr>
          <w:p w14:paraId="6D25776A"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Sunkūs nelaimingi atsitikimai</w:t>
            </w:r>
          </w:p>
        </w:tc>
        <w:tc>
          <w:tcPr>
            <w:tcW w:w="1170" w:type="dxa"/>
            <w:shd w:val="clear" w:color="auto" w:fill="FDE9D9"/>
          </w:tcPr>
          <w:p w14:paraId="51630F66" w14:textId="4A155D4C"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Mirtini nela</w:t>
            </w:r>
            <w:r w:rsidR="00467FB3">
              <w:rPr>
                <w:rFonts w:ascii="Times New Roman" w:eastAsia="Times New Roman" w:hAnsi="Times New Roman" w:cs="Times New Roman"/>
                <w:b/>
                <w:color w:val="000000"/>
                <w:sz w:val="20"/>
                <w:szCs w:val="20"/>
                <w:lang w:val="lt-LT"/>
              </w:rPr>
              <w:t>i</w:t>
            </w:r>
            <w:r w:rsidRPr="00CF1C59">
              <w:rPr>
                <w:rFonts w:ascii="Times New Roman" w:eastAsia="Times New Roman" w:hAnsi="Times New Roman" w:cs="Times New Roman"/>
                <w:b/>
                <w:color w:val="000000"/>
                <w:sz w:val="20"/>
                <w:szCs w:val="20"/>
                <w:lang w:val="lt-LT"/>
              </w:rPr>
              <w:t>mingi atsitikimai</w:t>
            </w:r>
          </w:p>
        </w:tc>
        <w:tc>
          <w:tcPr>
            <w:tcW w:w="900" w:type="dxa"/>
            <w:shd w:val="clear" w:color="auto" w:fill="FDE9D9"/>
          </w:tcPr>
          <w:p w14:paraId="6052997D"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Iš viso</w:t>
            </w:r>
          </w:p>
        </w:tc>
      </w:tr>
      <w:tr w:rsidR="004E0352" w:rsidRPr="00CF1C59" w14:paraId="6F68907F" w14:textId="77777777" w:rsidTr="00467FB3">
        <w:tc>
          <w:tcPr>
            <w:tcW w:w="1096" w:type="dxa"/>
          </w:tcPr>
          <w:p w14:paraId="6B65296D"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2321</w:t>
            </w:r>
          </w:p>
        </w:tc>
        <w:tc>
          <w:tcPr>
            <w:tcW w:w="5762" w:type="dxa"/>
          </w:tcPr>
          <w:p w14:paraId="22F31ACF"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Bendrojo ugdymo mokytojai</w:t>
            </w:r>
          </w:p>
        </w:tc>
        <w:tc>
          <w:tcPr>
            <w:tcW w:w="1260" w:type="dxa"/>
          </w:tcPr>
          <w:p w14:paraId="6358335D"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2 mot.</w:t>
            </w:r>
          </w:p>
        </w:tc>
        <w:tc>
          <w:tcPr>
            <w:tcW w:w="1170" w:type="dxa"/>
          </w:tcPr>
          <w:p w14:paraId="49B77184"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0</w:t>
            </w:r>
          </w:p>
        </w:tc>
        <w:tc>
          <w:tcPr>
            <w:tcW w:w="900" w:type="dxa"/>
          </w:tcPr>
          <w:p w14:paraId="1D8AC306"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2</w:t>
            </w:r>
          </w:p>
        </w:tc>
      </w:tr>
      <w:tr w:rsidR="004E0352" w:rsidRPr="00CF1C59" w14:paraId="2BEA61AB" w14:textId="77777777" w:rsidTr="00467FB3">
        <w:tc>
          <w:tcPr>
            <w:tcW w:w="1096" w:type="dxa"/>
          </w:tcPr>
          <w:p w14:paraId="197C57BE"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7111</w:t>
            </w:r>
          </w:p>
        </w:tc>
        <w:tc>
          <w:tcPr>
            <w:tcW w:w="5762" w:type="dxa"/>
          </w:tcPr>
          <w:p w14:paraId="523ED463"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Statybininkai</w:t>
            </w:r>
          </w:p>
        </w:tc>
        <w:tc>
          <w:tcPr>
            <w:tcW w:w="1260" w:type="dxa"/>
          </w:tcPr>
          <w:p w14:paraId="4F66B4ED"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2 vyr.</w:t>
            </w:r>
          </w:p>
        </w:tc>
        <w:tc>
          <w:tcPr>
            <w:tcW w:w="1170" w:type="dxa"/>
          </w:tcPr>
          <w:p w14:paraId="3237D592"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 vyr.</w:t>
            </w:r>
          </w:p>
        </w:tc>
        <w:tc>
          <w:tcPr>
            <w:tcW w:w="900" w:type="dxa"/>
          </w:tcPr>
          <w:p w14:paraId="230903FA"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3</w:t>
            </w:r>
          </w:p>
        </w:tc>
      </w:tr>
      <w:tr w:rsidR="004E0352" w:rsidRPr="00CF1C59" w14:paraId="7A416B64" w14:textId="77777777" w:rsidTr="00467FB3">
        <w:tc>
          <w:tcPr>
            <w:tcW w:w="1096" w:type="dxa"/>
          </w:tcPr>
          <w:p w14:paraId="59B19A69"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7231</w:t>
            </w:r>
          </w:p>
        </w:tc>
        <w:tc>
          <w:tcPr>
            <w:tcW w:w="5762" w:type="dxa"/>
          </w:tcPr>
          <w:p w14:paraId="0D7D9E51"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Variklinių transporto priemonių mechanika ir taisytojai</w:t>
            </w:r>
          </w:p>
        </w:tc>
        <w:tc>
          <w:tcPr>
            <w:tcW w:w="1260" w:type="dxa"/>
          </w:tcPr>
          <w:p w14:paraId="272F39AE"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0</w:t>
            </w:r>
          </w:p>
        </w:tc>
        <w:tc>
          <w:tcPr>
            <w:tcW w:w="1170" w:type="dxa"/>
          </w:tcPr>
          <w:p w14:paraId="59C4A126"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 vyr.</w:t>
            </w:r>
          </w:p>
        </w:tc>
        <w:tc>
          <w:tcPr>
            <w:tcW w:w="900" w:type="dxa"/>
          </w:tcPr>
          <w:p w14:paraId="67671FF2"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w:t>
            </w:r>
          </w:p>
        </w:tc>
      </w:tr>
      <w:tr w:rsidR="004E0352" w:rsidRPr="00CF1C59" w14:paraId="109CC0FA" w14:textId="77777777" w:rsidTr="00467FB3">
        <w:tc>
          <w:tcPr>
            <w:tcW w:w="1096" w:type="dxa"/>
          </w:tcPr>
          <w:p w14:paraId="3AC1CB6C"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7233</w:t>
            </w:r>
          </w:p>
        </w:tc>
        <w:tc>
          <w:tcPr>
            <w:tcW w:w="5762" w:type="dxa"/>
          </w:tcPr>
          <w:p w14:paraId="37A5BDE2"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Pramonės ir žemės ūkio mašinų mechanika ir taisytojai</w:t>
            </w:r>
          </w:p>
        </w:tc>
        <w:tc>
          <w:tcPr>
            <w:tcW w:w="1260" w:type="dxa"/>
          </w:tcPr>
          <w:p w14:paraId="6C726429"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 vyr.</w:t>
            </w:r>
          </w:p>
        </w:tc>
        <w:tc>
          <w:tcPr>
            <w:tcW w:w="1170" w:type="dxa"/>
          </w:tcPr>
          <w:p w14:paraId="7B7969A9"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0</w:t>
            </w:r>
          </w:p>
        </w:tc>
        <w:tc>
          <w:tcPr>
            <w:tcW w:w="900" w:type="dxa"/>
          </w:tcPr>
          <w:p w14:paraId="7BD76077"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w:t>
            </w:r>
          </w:p>
        </w:tc>
      </w:tr>
      <w:tr w:rsidR="004E0352" w:rsidRPr="00CF1C59" w14:paraId="165E34AC" w14:textId="77777777" w:rsidTr="00467FB3">
        <w:tc>
          <w:tcPr>
            <w:tcW w:w="1096" w:type="dxa"/>
          </w:tcPr>
          <w:p w14:paraId="68A3E127"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7512</w:t>
            </w:r>
          </w:p>
        </w:tc>
        <w:tc>
          <w:tcPr>
            <w:tcW w:w="5762" w:type="dxa"/>
          </w:tcPr>
          <w:p w14:paraId="7201870E"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Kepėjai ir konditeriai</w:t>
            </w:r>
          </w:p>
        </w:tc>
        <w:tc>
          <w:tcPr>
            <w:tcW w:w="1260" w:type="dxa"/>
          </w:tcPr>
          <w:p w14:paraId="3FA727E3"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0</w:t>
            </w:r>
          </w:p>
        </w:tc>
        <w:tc>
          <w:tcPr>
            <w:tcW w:w="1170" w:type="dxa"/>
          </w:tcPr>
          <w:p w14:paraId="0AB1F66D"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 vyr.</w:t>
            </w:r>
          </w:p>
        </w:tc>
        <w:tc>
          <w:tcPr>
            <w:tcW w:w="900" w:type="dxa"/>
          </w:tcPr>
          <w:p w14:paraId="68476799"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w:t>
            </w:r>
          </w:p>
        </w:tc>
      </w:tr>
      <w:tr w:rsidR="004E0352" w:rsidRPr="00CF1C59" w14:paraId="1288396E" w14:textId="77777777" w:rsidTr="00467FB3">
        <w:tc>
          <w:tcPr>
            <w:tcW w:w="1096" w:type="dxa"/>
          </w:tcPr>
          <w:p w14:paraId="37176707"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8332</w:t>
            </w:r>
          </w:p>
        </w:tc>
        <w:tc>
          <w:tcPr>
            <w:tcW w:w="5762" w:type="dxa"/>
          </w:tcPr>
          <w:p w14:paraId="17D84865"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Sunkiasvorių sunkvežimių ir krovinių transporto priemonių vairuotojai</w:t>
            </w:r>
          </w:p>
        </w:tc>
        <w:tc>
          <w:tcPr>
            <w:tcW w:w="1260" w:type="dxa"/>
          </w:tcPr>
          <w:p w14:paraId="5F5DFDCA"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 vyr.</w:t>
            </w:r>
          </w:p>
        </w:tc>
        <w:tc>
          <w:tcPr>
            <w:tcW w:w="1170" w:type="dxa"/>
          </w:tcPr>
          <w:p w14:paraId="33DE29F1"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0</w:t>
            </w:r>
          </w:p>
        </w:tc>
        <w:tc>
          <w:tcPr>
            <w:tcW w:w="900" w:type="dxa"/>
          </w:tcPr>
          <w:p w14:paraId="6CFBCA2E"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w:t>
            </w:r>
          </w:p>
        </w:tc>
      </w:tr>
      <w:tr w:rsidR="004E0352" w:rsidRPr="00CF1C59" w14:paraId="3067A618" w14:textId="77777777" w:rsidTr="00467FB3">
        <w:tc>
          <w:tcPr>
            <w:tcW w:w="1096" w:type="dxa"/>
          </w:tcPr>
          <w:p w14:paraId="0F0FE809"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9613</w:t>
            </w:r>
          </w:p>
        </w:tc>
        <w:tc>
          <w:tcPr>
            <w:tcW w:w="5762" w:type="dxa"/>
          </w:tcPr>
          <w:p w14:paraId="70456826"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Kiemsargiai ir giminiškų profesijų darbininkai</w:t>
            </w:r>
          </w:p>
        </w:tc>
        <w:tc>
          <w:tcPr>
            <w:tcW w:w="1260" w:type="dxa"/>
          </w:tcPr>
          <w:p w14:paraId="31B97390"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 mot.</w:t>
            </w:r>
          </w:p>
        </w:tc>
        <w:tc>
          <w:tcPr>
            <w:tcW w:w="1170" w:type="dxa"/>
          </w:tcPr>
          <w:p w14:paraId="32933B99"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0</w:t>
            </w:r>
          </w:p>
        </w:tc>
        <w:tc>
          <w:tcPr>
            <w:tcW w:w="900" w:type="dxa"/>
          </w:tcPr>
          <w:p w14:paraId="55621FB8"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w:t>
            </w:r>
          </w:p>
        </w:tc>
      </w:tr>
    </w:tbl>
    <w:p w14:paraId="135BAECE" w14:textId="423EDF26" w:rsidR="004E0352" w:rsidRPr="00CF1C59" w:rsidRDefault="00782A47">
      <w:pPr>
        <w:widowControl w:val="0"/>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w:t>
      </w:r>
      <w:r w:rsidR="00467FB3">
        <w:rPr>
          <w:rFonts w:ascii="Times New Roman" w:eastAsia="Times New Roman" w:hAnsi="Times New Roman" w:cs="Times New Roman"/>
          <w:i/>
          <w:color w:val="000000"/>
          <w:sz w:val="20"/>
          <w:szCs w:val="20"/>
          <w:lang w:val="lt-LT"/>
        </w:rPr>
        <w:t xml:space="preserve"> – </w:t>
      </w:r>
      <w:r w:rsidRPr="00CF1C59">
        <w:rPr>
          <w:rFonts w:ascii="Times New Roman" w:eastAsia="Times New Roman" w:hAnsi="Times New Roman" w:cs="Times New Roman"/>
          <w:i/>
          <w:color w:val="000000"/>
          <w:sz w:val="20"/>
          <w:szCs w:val="20"/>
          <w:lang w:val="lt-LT"/>
        </w:rPr>
        <w:t>Valstybinė darbo inspekcija</w:t>
      </w:r>
    </w:p>
    <w:p w14:paraId="3F4DBE46" w14:textId="77777777" w:rsidR="004E0352" w:rsidRPr="00CF1C59" w:rsidRDefault="00782A47" w:rsidP="001C7D7B">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Didžiausios rizikos nelaimingam atsitikimui darbe įvykti grupei priskirtini darbuotojai, kurių darbo stažas įmonėje iki 1 metų (</w:t>
      </w:r>
      <w:r w:rsidR="001C7D7B" w:rsidRPr="00CF1C59">
        <w:rPr>
          <w:rFonts w:ascii="Times New Roman" w:eastAsia="Times New Roman" w:hAnsi="Times New Roman" w:cs="Times New Roman"/>
          <w:color w:val="000000"/>
          <w:sz w:val="24"/>
          <w:szCs w:val="24"/>
          <w:lang w:val="lt-LT"/>
        </w:rPr>
        <w:t xml:space="preserve">žr. </w:t>
      </w:r>
      <w:r w:rsidRPr="00CF1C59">
        <w:rPr>
          <w:rFonts w:ascii="Times New Roman" w:eastAsia="Times New Roman" w:hAnsi="Times New Roman" w:cs="Times New Roman"/>
          <w:color w:val="000000"/>
          <w:sz w:val="24"/>
          <w:szCs w:val="24"/>
          <w:lang w:val="lt-LT"/>
        </w:rPr>
        <w:t>8 lent</w:t>
      </w:r>
      <w:r w:rsidR="001C7D7B" w:rsidRP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Apie 60 proc. įvykstančių mirtinų ir sunkių nelaimingų atsitikimų darbe (skaičiuojant nuo visų mirtinų ir sunkių NA darbe skaičiaus) nutinka būtent šiems darbuotojams. </w:t>
      </w:r>
    </w:p>
    <w:p w14:paraId="419E7656" w14:textId="5F2663FC" w:rsidR="004E0352" w:rsidRPr="00CF1C59" w:rsidRDefault="00467FB3">
      <w:pPr>
        <w:widowControl w:val="0"/>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sz w:val="20"/>
          <w:szCs w:val="20"/>
          <w:lang w:val="lt-LT"/>
        </w:rPr>
      </w:pPr>
      <w:r>
        <w:rPr>
          <w:rFonts w:ascii="Times New Roman" w:eastAsia="Times New Roman" w:hAnsi="Times New Roman" w:cs="Times New Roman"/>
          <w:color w:val="000000"/>
          <w:sz w:val="20"/>
          <w:szCs w:val="20"/>
          <w:lang w:val="lt-LT"/>
        </w:rPr>
        <w:br w:type="column"/>
      </w:r>
      <w:r w:rsidR="00782A47" w:rsidRPr="00CF1C59">
        <w:rPr>
          <w:rFonts w:ascii="Times New Roman" w:eastAsia="Times New Roman" w:hAnsi="Times New Roman" w:cs="Times New Roman"/>
          <w:b/>
          <w:i/>
          <w:color w:val="000000"/>
          <w:lang w:val="lt-LT"/>
        </w:rPr>
        <w:lastRenderedPageBreak/>
        <w:t>8 lentelė. Nelaimingi atsitikimai ir žūtys darbe pagal darbo stažą įmonėje Panevėžio mieste 2022 m</w:t>
      </w:r>
      <w:r w:rsidR="00782A47" w:rsidRPr="00CF1C59">
        <w:rPr>
          <w:rFonts w:ascii="Times New Roman" w:eastAsia="Times New Roman" w:hAnsi="Times New Roman" w:cs="Times New Roman"/>
          <w:i/>
          <w:color w:val="000000"/>
          <w:sz w:val="20"/>
          <w:szCs w:val="20"/>
          <w:lang w:val="lt-LT"/>
        </w:rPr>
        <w:t>.</w:t>
      </w:r>
    </w:p>
    <w:tbl>
      <w:tblPr>
        <w:tblStyle w:val="a7"/>
        <w:tblW w:w="967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73"/>
        <w:gridCol w:w="1890"/>
        <w:gridCol w:w="1800"/>
        <w:gridCol w:w="1815"/>
      </w:tblGrid>
      <w:tr w:rsidR="004E0352" w:rsidRPr="00CF1C59" w14:paraId="2834322A" w14:textId="77777777">
        <w:trPr>
          <w:jc w:val="center"/>
        </w:trPr>
        <w:tc>
          <w:tcPr>
            <w:tcW w:w="4173" w:type="dxa"/>
            <w:shd w:val="clear" w:color="auto" w:fill="FDE9D9"/>
          </w:tcPr>
          <w:p w14:paraId="772EA9FD"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Stažas</w:t>
            </w:r>
          </w:p>
        </w:tc>
        <w:tc>
          <w:tcPr>
            <w:tcW w:w="1890" w:type="dxa"/>
            <w:shd w:val="clear" w:color="auto" w:fill="FDE9D9"/>
          </w:tcPr>
          <w:p w14:paraId="543C4C90" w14:textId="178CDE1C"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Sunkūs nela</w:t>
            </w:r>
            <w:r w:rsidR="00467FB3">
              <w:rPr>
                <w:rFonts w:ascii="Times New Roman" w:eastAsia="Times New Roman" w:hAnsi="Times New Roman" w:cs="Times New Roman"/>
                <w:b/>
                <w:color w:val="000000"/>
                <w:sz w:val="20"/>
                <w:szCs w:val="20"/>
                <w:lang w:val="lt-LT"/>
              </w:rPr>
              <w:t>i</w:t>
            </w:r>
            <w:r w:rsidRPr="00CF1C59">
              <w:rPr>
                <w:rFonts w:ascii="Times New Roman" w:eastAsia="Times New Roman" w:hAnsi="Times New Roman" w:cs="Times New Roman"/>
                <w:b/>
                <w:color w:val="000000"/>
                <w:sz w:val="20"/>
                <w:szCs w:val="20"/>
                <w:lang w:val="lt-LT"/>
              </w:rPr>
              <w:t>mingi atsitikimai</w:t>
            </w:r>
          </w:p>
        </w:tc>
        <w:tc>
          <w:tcPr>
            <w:tcW w:w="1800" w:type="dxa"/>
            <w:shd w:val="clear" w:color="auto" w:fill="FDE9D9"/>
          </w:tcPr>
          <w:p w14:paraId="285221AE"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Mirtini nelaimingi atsitikimai</w:t>
            </w:r>
          </w:p>
        </w:tc>
        <w:tc>
          <w:tcPr>
            <w:tcW w:w="1815" w:type="dxa"/>
            <w:shd w:val="clear" w:color="auto" w:fill="FDE9D9"/>
          </w:tcPr>
          <w:p w14:paraId="71E2E33B"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Iš viso</w:t>
            </w:r>
          </w:p>
        </w:tc>
      </w:tr>
      <w:tr w:rsidR="004E0352" w:rsidRPr="00CF1C59" w14:paraId="40B4D0C3" w14:textId="77777777">
        <w:trPr>
          <w:jc w:val="center"/>
        </w:trPr>
        <w:tc>
          <w:tcPr>
            <w:tcW w:w="4173" w:type="dxa"/>
          </w:tcPr>
          <w:p w14:paraId="7575461A"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Nuo 0 metų iki 5 metų</w:t>
            </w:r>
          </w:p>
        </w:tc>
        <w:tc>
          <w:tcPr>
            <w:tcW w:w="1890" w:type="dxa"/>
          </w:tcPr>
          <w:p w14:paraId="2F0F5346"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4</w:t>
            </w:r>
          </w:p>
        </w:tc>
        <w:tc>
          <w:tcPr>
            <w:tcW w:w="1800" w:type="dxa"/>
          </w:tcPr>
          <w:p w14:paraId="79FA79C5"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2</w:t>
            </w:r>
          </w:p>
        </w:tc>
        <w:tc>
          <w:tcPr>
            <w:tcW w:w="1815" w:type="dxa"/>
          </w:tcPr>
          <w:p w14:paraId="191E7680"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6</w:t>
            </w:r>
          </w:p>
        </w:tc>
      </w:tr>
      <w:tr w:rsidR="004E0352" w:rsidRPr="00CF1C59" w14:paraId="3F5A3C62" w14:textId="77777777">
        <w:trPr>
          <w:jc w:val="center"/>
        </w:trPr>
        <w:tc>
          <w:tcPr>
            <w:tcW w:w="4173" w:type="dxa"/>
          </w:tcPr>
          <w:p w14:paraId="73B98E85"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Nuo 6 metų iki 15 metų</w:t>
            </w:r>
          </w:p>
        </w:tc>
        <w:tc>
          <w:tcPr>
            <w:tcW w:w="1890" w:type="dxa"/>
          </w:tcPr>
          <w:p w14:paraId="309D81AC"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2</w:t>
            </w:r>
          </w:p>
        </w:tc>
        <w:tc>
          <w:tcPr>
            <w:tcW w:w="1800" w:type="dxa"/>
          </w:tcPr>
          <w:p w14:paraId="258478FB"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w:t>
            </w:r>
          </w:p>
        </w:tc>
        <w:tc>
          <w:tcPr>
            <w:tcW w:w="1815" w:type="dxa"/>
          </w:tcPr>
          <w:p w14:paraId="6621F253"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3</w:t>
            </w:r>
          </w:p>
        </w:tc>
      </w:tr>
      <w:tr w:rsidR="004E0352" w:rsidRPr="00CF1C59" w14:paraId="436DE4AD" w14:textId="77777777">
        <w:trPr>
          <w:jc w:val="center"/>
        </w:trPr>
        <w:tc>
          <w:tcPr>
            <w:tcW w:w="4173" w:type="dxa"/>
          </w:tcPr>
          <w:p w14:paraId="03CB5A77"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Nuo 16 metų iki 30 metų</w:t>
            </w:r>
          </w:p>
        </w:tc>
        <w:tc>
          <w:tcPr>
            <w:tcW w:w="1890" w:type="dxa"/>
          </w:tcPr>
          <w:p w14:paraId="2B5A390F"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w:t>
            </w:r>
          </w:p>
        </w:tc>
        <w:tc>
          <w:tcPr>
            <w:tcW w:w="1800" w:type="dxa"/>
          </w:tcPr>
          <w:p w14:paraId="3F4BC645"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0</w:t>
            </w:r>
          </w:p>
        </w:tc>
        <w:tc>
          <w:tcPr>
            <w:tcW w:w="1815" w:type="dxa"/>
          </w:tcPr>
          <w:p w14:paraId="59022C64" w14:textId="77777777" w:rsidR="004E0352" w:rsidRPr="00CF1C59" w:rsidRDefault="00782A47">
            <w:pPr>
              <w:widowControl w:val="0"/>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w:t>
            </w:r>
          </w:p>
        </w:tc>
      </w:tr>
    </w:tbl>
    <w:p w14:paraId="69EA8D59" w14:textId="663B99EC" w:rsidR="004E0352" w:rsidRPr="00CF1C59" w:rsidRDefault="00782A47" w:rsidP="001C7D7B">
      <w:pPr>
        <w:widowControl w:val="0"/>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w:t>
      </w:r>
      <w:r w:rsidR="00467FB3">
        <w:rPr>
          <w:rFonts w:ascii="Times New Roman" w:eastAsia="Times New Roman" w:hAnsi="Times New Roman" w:cs="Times New Roman"/>
          <w:i/>
          <w:color w:val="000000"/>
          <w:sz w:val="20"/>
          <w:szCs w:val="20"/>
          <w:lang w:val="lt-LT"/>
        </w:rPr>
        <w:t xml:space="preserve"> –</w:t>
      </w:r>
      <w:r w:rsidRPr="00CF1C59">
        <w:rPr>
          <w:rFonts w:ascii="Times New Roman" w:eastAsia="Times New Roman" w:hAnsi="Times New Roman" w:cs="Times New Roman"/>
          <w:i/>
          <w:color w:val="000000"/>
          <w:sz w:val="20"/>
          <w:szCs w:val="20"/>
          <w:lang w:val="lt-LT"/>
        </w:rPr>
        <w:t xml:space="preserve"> Valstybinė darbo inspekcija</w:t>
      </w:r>
    </w:p>
    <w:p w14:paraId="663D7AA1" w14:textId="77777777" w:rsidR="001C7D7B" w:rsidRPr="00CF1C59" w:rsidRDefault="001C7D7B" w:rsidP="001C7D7B">
      <w:pPr>
        <w:widowControl w:val="0"/>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sz w:val="20"/>
          <w:szCs w:val="20"/>
          <w:lang w:val="lt-LT"/>
        </w:rPr>
      </w:pPr>
    </w:p>
    <w:p w14:paraId="5F965086" w14:textId="77777777" w:rsidR="004E0352" w:rsidRPr="00CF1C59" w:rsidRDefault="00782A47">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2 prioritetinė problema</w:t>
      </w:r>
    </w:p>
    <w:p w14:paraId="249BFCF2" w14:textId="77777777" w:rsidR="004E0352" w:rsidRPr="00CF1C59" w:rsidRDefault="004E0352">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lang w:val="lt-LT"/>
        </w:rPr>
      </w:pPr>
    </w:p>
    <w:p w14:paraId="0F43A8B5" w14:textId="77777777" w:rsidR="004E0352" w:rsidRPr="00CF1C59" w:rsidRDefault="00782A47" w:rsidP="0025500D">
      <w:pPr>
        <w:pBdr>
          <w:top w:val="nil"/>
          <w:left w:val="nil"/>
          <w:bottom w:val="nil"/>
          <w:right w:val="nil"/>
          <w:between w:val="nil"/>
        </w:pBdr>
        <w:shd w:val="clear" w:color="auto" w:fill="FDE9D9"/>
        <w:spacing w:after="0" w:line="24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SERGAMUMAS II TIPO CUKRINIU DIABETU</w:t>
      </w:r>
    </w:p>
    <w:p w14:paraId="31ABE499" w14:textId="0424C493" w:rsidR="00AE5928" w:rsidRPr="00CF1C59" w:rsidRDefault="00782A47" w:rsidP="0025500D">
      <w:pPr>
        <w:pBdr>
          <w:top w:val="nil"/>
          <w:left w:val="nil"/>
          <w:bottom w:val="nil"/>
          <w:right w:val="nil"/>
          <w:between w:val="nil"/>
        </w:pBdr>
        <w:shd w:val="clear" w:color="auto" w:fill="FFFFFF"/>
        <w:spacing w:before="240"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Cukrinis diabetas – liga, kurią sukelia angliavandenių apykaitos sutrikimai, lemiantys gliukozės kiekio kraujyje padidėjimą (hiperglikemiją).  Skiriami I ir II cukrinio diabeto tipai. Sergamumas II tipo cukriniu diabetu beveik nebūdingas vaikams ir jaunuoliams, nes ši liga glaudžiai siejasi su gyvensena ir pasireiškia vėlesniuose gyvenimo etapuose.</w:t>
      </w:r>
      <w:r w:rsidR="00AE5928" w:rsidRPr="00CF1C59">
        <w:rPr>
          <w:rFonts w:ascii="Times New Roman" w:eastAsia="Times New Roman" w:hAnsi="Times New Roman" w:cs="Times New Roman"/>
          <w:color w:val="000000"/>
          <w:sz w:val="24"/>
          <w:szCs w:val="24"/>
          <w:lang w:val="lt-LT"/>
        </w:rPr>
        <w:t xml:space="preserve"> Pasak </w:t>
      </w:r>
      <w:r w:rsidRPr="00CF1C59">
        <w:rPr>
          <w:rFonts w:ascii="Times New Roman" w:eastAsia="Times New Roman" w:hAnsi="Times New Roman" w:cs="Times New Roman"/>
          <w:color w:val="000000"/>
          <w:sz w:val="24"/>
          <w:szCs w:val="24"/>
          <w:lang w:val="lt-LT"/>
        </w:rPr>
        <w:t>Pasaulio sveikatos organizacijos</w:t>
      </w:r>
      <w:r w:rsidR="00AE5928" w:rsidRPr="00CF1C59">
        <w:rPr>
          <w:rFonts w:ascii="Times New Roman" w:eastAsia="Times New Roman" w:hAnsi="Times New Roman" w:cs="Times New Roman"/>
          <w:color w:val="000000"/>
          <w:sz w:val="24"/>
          <w:szCs w:val="24"/>
          <w:lang w:val="lt-LT"/>
        </w:rPr>
        <w:t xml:space="preserve"> </w:t>
      </w:r>
      <w:r w:rsidR="00B9150B">
        <w:rPr>
          <w:rFonts w:ascii="Times New Roman" w:eastAsia="Times New Roman" w:hAnsi="Times New Roman" w:cs="Times New Roman"/>
          <w:color w:val="000000"/>
          <w:sz w:val="24"/>
          <w:szCs w:val="24"/>
          <w:lang w:val="lt-LT"/>
        </w:rPr>
        <w:t>–</w:t>
      </w:r>
      <w:r w:rsidR="00AE5928"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 xml:space="preserve">sveika mityba, reguliarus fizinis aktyvumas, normalaus kūno svorio palaikymas </w:t>
      </w:r>
      <w:r w:rsidR="00B9150B">
        <w:rPr>
          <w:rFonts w:ascii="Times New Roman" w:eastAsia="Times New Roman" w:hAnsi="Times New Roman" w:cs="Times New Roman"/>
          <w:color w:val="000000"/>
          <w:sz w:val="24"/>
          <w:szCs w:val="24"/>
          <w:lang w:val="lt-LT"/>
        </w:rPr>
        <w:t>ir</w:t>
      </w:r>
      <w:r w:rsidRPr="00CF1C59">
        <w:rPr>
          <w:rFonts w:ascii="Times New Roman" w:eastAsia="Times New Roman" w:hAnsi="Times New Roman" w:cs="Times New Roman"/>
          <w:color w:val="000000"/>
          <w:sz w:val="24"/>
          <w:szCs w:val="24"/>
          <w:lang w:val="lt-LT"/>
        </w:rPr>
        <w:t xml:space="preserve"> tabako gaminių vartojimo vengimas padeda apsisaugoti nuo II tipo cukrinio diabeto arba atidėti šios ligos pasireiškimo pradžią</w:t>
      </w:r>
      <w:r w:rsidR="00AE5928" w:rsidRPr="00CF1C59">
        <w:rPr>
          <w:rFonts w:ascii="Times New Roman" w:eastAsia="Times New Roman" w:hAnsi="Times New Roman" w:cs="Times New Roman"/>
          <w:color w:val="000000"/>
          <w:sz w:val="24"/>
          <w:szCs w:val="24"/>
          <w:lang w:val="lt-LT"/>
        </w:rPr>
        <w:t>.</w:t>
      </w:r>
    </w:p>
    <w:p w14:paraId="2A6D87F1" w14:textId="77777777" w:rsidR="004E0352" w:rsidRPr="00CF1C59" w:rsidRDefault="00AE5928" w:rsidP="00AE5928">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2022 m. s</w:t>
      </w:r>
      <w:r w:rsidR="00782A47" w:rsidRPr="00CF1C59">
        <w:rPr>
          <w:rFonts w:ascii="Times New Roman" w:eastAsia="Times New Roman" w:hAnsi="Times New Roman" w:cs="Times New Roman"/>
          <w:color w:val="000000"/>
          <w:sz w:val="24"/>
          <w:szCs w:val="24"/>
          <w:lang w:val="lt-LT"/>
        </w:rPr>
        <w:t xml:space="preserve">ergamumas II tipo cukriniu diabetu </w:t>
      </w:r>
      <w:r w:rsidRPr="00CF1C59">
        <w:rPr>
          <w:rFonts w:ascii="Times New Roman" w:eastAsia="Times New Roman" w:hAnsi="Times New Roman" w:cs="Times New Roman"/>
          <w:color w:val="000000"/>
          <w:sz w:val="24"/>
          <w:szCs w:val="24"/>
          <w:lang w:val="lt-LT"/>
        </w:rPr>
        <w:t>Savivaldybėje</w:t>
      </w:r>
      <w:r w:rsidR="00782A47" w:rsidRPr="00CF1C59">
        <w:rPr>
          <w:rFonts w:ascii="Times New Roman" w:eastAsia="Times New Roman" w:hAnsi="Times New Roman" w:cs="Times New Roman"/>
          <w:color w:val="000000"/>
          <w:sz w:val="24"/>
          <w:szCs w:val="24"/>
          <w:lang w:val="lt-LT"/>
        </w:rPr>
        <w:t xml:space="preserve"> </w:t>
      </w:r>
      <w:r w:rsidR="003669D9" w:rsidRPr="00CF1C59">
        <w:rPr>
          <w:rFonts w:ascii="Times New Roman" w:eastAsia="Times New Roman" w:hAnsi="Times New Roman" w:cs="Times New Roman"/>
          <w:color w:val="000000"/>
          <w:sz w:val="24"/>
          <w:szCs w:val="24"/>
          <w:lang w:val="lt-LT"/>
        </w:rPr>
        <w:t>buvo didesnis už Lietuvos vidurkį</w:t>
      </w:r>
      <w:r w:rsidR="00782A47" w:rsidRPr="00CF1C59">
        <w:rPr>
          <w:rFonts w:ascii="Times New Roman" w:eastAsia="Times New Roman" w:hAnsi="Times New Roman" w:cs="Times New Roman"/>
          <w:color w:val="000000"/>
          <w:sz w:val="24"/>
          <w:szCs w:val="24"/>
          <w:lang w:val="lt-LT"/>
        </w:rPr>
        <w:t xml:space="preserve"> (žr. 1</w:t>
      </w:r>
      <w:r w:rsidRPr="00CF1C59">
        <w:rPr>
          <w:rFonts w:ascii="Times New Roman" w:eastAsia="Times New Roman" w:hAnsi="Times New Roman" w:cs="Times New Roman"/>
          <w:color w:val="000000"/>
          <w:sz w:val="24"/>
          <w:szCs w:val="24"/>
          <w:lang w:val="lt-LT"/>
        </w:rPr>
        <w:t xml:space="preserve">1 </w:t>
      </w:r>
      <w:r w:rsidR="00782A47" w:rsidRPr="00CF1C59">
        <w:rPr>
          <w:rFonts w:ascii="Times New Roman" w:eastAsia="Times New Roman" w:hAnsi="Times New Roman" w:cs="Times New Roman"/>
          <w:color w:val="000000"/>
          <w:sz w:val="24"/>
          <w:szCs w:val="24"/>
          <w:lang w:val="lt-LT"/>
        </w:rPr>
        <w:t>pav.).</w:t>
      </w:r>
    </w:p>
    <w:p w14:paraId="4704F188" w14:textId="77777777" w:rsidR="00AE5928" w:rsidRPr="00CF1C59" w:rsidRDefault="00AE5928" w:rsidP="00AE5928">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b/>
          <w:i/>
          <w:color w:val="000000"/>
          <w:lang w:val="lt-LT"/>
        </w:rPr>
        <w:t>11 pav. Sergamumas II tipo cukriniu diabetu 10 000 gyv.</w:t>
      </w:r>
    </w:p>
    <w:p w14:paraId="23B2C51A" w14:textId="77777777" w:rsidR="00AE5928" w:rsidRPr="00CF1C59" w:rsidRDefault="00AE5928" w:rsidP="00AE5928">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p>
    <w:p w14:paraId="1C402FFE" w14:textId="77777777" w:rsidR="004E0352" w:rsidRPr="00CF1C59" w:rsidRDefault="00782A47" w:rsidP="003669D9">
      <w:pPr>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lang w:val="lt-LT"/>
        </w:rPr>
      </w:pPr>
      <w:r w:rsidRPr="00CF1C59">
        <w:rPr>
          <w:noProof/>
          <w:color w:val="000000"/>
        </w:rPr>
        <w:drawing>
          <wp:inline distT="0" distB="0" distL="114300" distR="114300" wp14:anchorId="5DD0FF5D" wp14:editId="35E16DD3">
            <wp:extent cx="5678805" cy="2705100"/>
            <wp:effectExtent l="0" t="0" r="0" b="0"/>
            <wp:docPr id="1225" name="image47.png"/>
            <wp:cNvGraphicFramePr/>
            <a:graphic xmlns:a="http://schemas.openxmlformats.org/drawingml/2006/main">
              <a:graphicData uri="http://schemas.openxmlformats.org/drawingml/2006/picture">
                <pic:pic xmlns:pic="http://schemas.openxmlformats.org/drawingml/2006/picture">
                  <pic:nvPicPr>
                    <pic:cNvPr id="0" name="image47.png"/>
                    <pic:cNvPicPr preferRelativeResize="0"/>
                  </pic:nvPicPr>
                  <pic:blipFill>
                    <a:blip r:embed="rId86"/>
                    <a:srcRect/>
                    <a:stretch>
                      <a:fillRect/>
                    </a:stretch>
                  </pic:blipFill>
                  <pic:spPr>
                    <a:xfrm>
                      <a:off x="0" y="0"/>
                      <a:ext cx="5678805" cy="2705100"/>
                    </a:xfrm>
                    <a:prstGeom prst="rect">
                      <a:avLst/>
                    </a:prstGeom>
                    <a:ln/>
                  </pic:spPr>
                </pic:pic>
              </a:graphicData>
            </a:graphic>
          </wp:inline>
        </w:drawing>
      </w:r>
    </w:p>
    <w:p w14:paraId="657DE9EE"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p>
    <w:p w14:paraId="2A843451"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2CD7CDA3"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p>
    <w:p w14:paraId="6DF8A142" w14:textId="1D1843DF" w:rsidR="004E0352" w:rsidRPr="00CF1C59" w:rsidRDefault="00BC23A1" w:rsidP="00BC23A1">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Analizuojant </w:t>
      </w:r>
      <w:r w:rsidR="00B9150B">
        <w:rPr>
          <w:rFonts w:ascii="Times New Roman" w:eastAsia="Times New Roman" w:hAnsi="Times New Roman" w:cs="Times New Roman"/>
          <w:color w:val="000000"/>
          <w:sz w:val="24"/>
          <w:szCs w:val="24"/>
          <w:lang w:val="lt-LT"/>
        </w:rPr>
        <w:t>pastarųjų</w:t>
      </w:r>
      <w:r w:rsidRPr="00CF1C59">
        <w:rPr>
          <w:rFonts w:ascii="Times New Roman" w:eastAsia="Times New Roman" w:hAnsi="Times New Roman" w:cs="Times New Roman"/>
          <w:color w:val="000000"/>
          <w:sz w:val="24"/>
          <w:szCs w:val="24"/>
          <w:lang w:val="lt-LT"/>
        </w:rPr>
        <w:t xml:space="preserve"> metų duomenis, </w:t>
      </w:r>
      <w:r w:rsidR="003669D9" w:rsidRPr="00CF1C59">
        <w:rPr>
          <w:rFonts w:ascii="Times New Roman" w:eastAsia="Times New Roman" w:hAnsi="Times New Roman" w:cs="Times New Roman"/>
          <w:color w:val="000000"/>
          <w:sz w:val="24"/>
          <w:szCs w:val="24"/>
          <w:lang w:val="lt-LT"/>
        </w:rPr>
        <w:t xml:space="preserve">nuo 2020 m. </w:t>
      </w:r>
      <w:r w:rsidRPr="00CF1C59">
        <w:rPr>
          <w:rFonts w:ascii="Times New Roman" w:eastAsia="Times New Roman" w:hAnsi="Times New Roman" w:cs="Times New Roman"/>
          <w:color w:val="000000"/>
          <w:sz w:val="24"/>
          <w:szCs w:val="24"/>
          <w:lang w:val="lt-LT"/>
        </w:rPr>
        <w:t>pastebimas s</w:t>
      </w:r>
      <w:r w:rsidR="00782A47" w:rsidRPr="00CF1C59">
        <w:rPr>
          <w:rFonts w:ascii="Times New Roman" w:eastAsia="Times New Roman" w:hAnsi="Times New Roman" w:cs="Times New Roman"/>
          <w:color w:val="000000"/>
          <w:sz w:val="24"/>
          <w:szCs w:val="24"/>
          <w:lang w:val="lt-LT"/>
        </w:rPr>
        <w:t>ergamumo II tipo diabetu rodikli</w:t>
      </w:r>
      <w:r w:rsidRPr="00CF1C59">
        <w:rPr>
          <w:rFonts w:ascii="Times New Roman" w:eastAsia="Times New Roman" w:hAnsi="Times New Roman" w:cs="Times New Roman"/>
          <w:color w:val="000000"/>
          <w:sz w:val="24"/>
          <w:szCs w:val="24"/>
          <w:lang w:val="lt-LT"/>
        </w:rPr>
        <w:t xml:space="preserve">o augimas tiek Lietuvoje, tiek Panevėžyje </w:t>
      </w:r>
      <w:r w:rsidR="00782A47" w:rsidRPr="00CF1C59">
        <w:rPr>
          <w:rFonts w:ascii="Times New Roman" w:eastAsia="Times New Roman" w:hAnsi="Times New Roman" w:cs="Times New Roman"/>
          <w:color w:val="000000"/>
          <w:sz w:val="24"/>
          <w:szCs w:val="24"/>
          <w:lang w:val="lt-LT"/>
        </w:rPr>
        <w:t>(žr. 1</w:t>
      </w:r>
      <w:r w:rsidRPr="00CF1C59">
        <w:rPr>
          <w:rFonts w:ascii="Times New Roman" w:eastAsia="Times New Roman" w:hAnsi="Times New Roman" w:cs="Times New Roman"/>
          <w:color w:val="000000"/>
          <w:sz w:val="24"/>
          <w:szCs w:val="24"/>
          <w:lang w:val="lt-LT"/>
        </w:rPr>
        <w:t>2</w:t>
      </w:r>
      <w:r w:rsidR="00782A47" w:rsidRPr="00CF1C59">
        <w:rPr>
          <w:rFonts w:ascii="Times New Roman" w:eastAsia="Times New Roman" w:hAnsi="Times New Roman" w:cs="Times New Roman"/>
          <w:color w:val="000000"/>
          <w:sz w:val="24"/>
          <w:szCs w:val="24"/>
          <w:lang w:val="lt-LT"/>
        </w:rPr>
        <w:t xml:space="preserve"> pav.).</w:t>
      </w:r>
      <w:r w:rsidRPr="00CF1C59">
        <w:rPr>
          <w:rFonts w:ascii="Times New Roman" w:eastAsia="Times New Roman" w:hAnsi="Times New Roman" w:cs="Times New Roman"/>
          <w:color w:val="000000"/>
          <w:sz w:val="24"/>
          <w:szCs w:val="24"/>
          <w:lang w:val="lt-LT"/>
        </w:rPr>
        <w:t xml:space="preserve"> </w:t>
      </w:r>
    </w:p>
    <w:p w14:paraId="764F3FE8" w14:textId="77777777" w:rsidR="00BC23A1" w:rsidRDefault="00BC23A1" w:rsidP="00BC23A1">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p>
    <w:p w14:paraId="114574AE" w14:textId="77777777" w:rsidR="00B9150B" w:rsidRDefault="00B9150B" w:rsidP="00BC23A1">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p>
    <w:p w14:paraId="1E7C34B4" w14:textId="77777777" w:rsidR="00B9150B" w:rsidRPr="00CF1C59" w:rsidRDefault="00B9150B" w:rsidP="00BC23A1">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p>
    <w:p w14:paraId="5953ACE1" w14:textId="4BD73180" w:rsidR="004E0352" w:rsidRPr="00CF1C59" w:rsidRDefault="00782A47">
      <w:pPr>
        <w:pBdr>
          <w:top w:val="nil"/>
          <w:left w:val="nil"/>
          <w:bottom w:val="nil"/>
          <w:right w:val="nil"/>
          <w:between w:val="nil"/>
        </w:pBdr>
        <w:spacing w:line="24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i/>
          <w:color w:val="000000"/>
          <w:lang w:val="lt-LT"/>
        </w:rPr>
        <w:lastRenderedPageBreak/>
        <w:t>1</w:t>
      </w:r>
      <w:r w:rsidR="00BC23A1" w:rsidRPr="00CF1C59">
        <w:rPr>
          <w:rFonts w:ascii="Times New Roman" w:eastAsia="Times New Roman" w:hAnsi="Times New Roman" w:cs="Times New Roman"/>
          <w:b/>
          <w:i/>
          <w:color w:val="000000"/>
          <w:lang w:val="lt-LT"/>
        </w:rPr>
        <w:t>2</w:t>
      </w:r>
      <w:r w:rsidRPr="00CF1C59">
        <w:rPr>
          <w:rFonts w:ascii="Times New Roman" w:eastAsia="Times New Roman" w:hAnsi="Times New Roman" w:cs="Times New Roman"/>
          <w:b/>
          <w:i/>
          <w:color w:val="000000"/>
          <w:lang w:val="lt-LT"/>
        </w:rPr>
        <w:t xml:space="preserve"> pav. Sergamumas II tipo cukriniu diabetu (E11) 10 000 gyv.  Lietuvoje ir Panevėžio m. sav. 2019</w:t>
      </w:r>
      <w:r w:rsidR="00B9150B">
        <w:rPr>
          <w:rFonts w:ascii="Times New Roman" w:eastAsia="Times New Roman" w:hAnsi="Times New Roman" w:cs="Times New Roman"/>
          <w:b/>
          <w:i/>
          <w:color w:val="000000"/>
          <w:lang w:val="lt-LT"/>
        </w:rPr>
        <w:t>–</w:t>
      </w:r>
      <w:r w:rsidRPr="00CF1C59">
        <w:rPr>
          <w:rFonts w:ascii="Times New Roman" w:eastAsia="Times New Roman" w:hAnsi="Times New Roman" w:cs="Times New Roman"/>
          <w:b/>
          <w:i/>
          <w:color w:val="000000"/>
          <w:lang w:val="lt-LT"/>
        </w:rPr>
        <w:t>2022 metais</w:t>
      </w:r>
    </w:p>
    <w:p w14:paraId="7A1C087B" w14:textId="77777777" w:rsidR="004E0352" w:rsidRPr="00CF1C59" w:rsidRDefault="00812AF7">
      <w:pPr>
        <w:pBdr>
          <w:top w:val="nil"/>
          <w:left w:val="nil"/>
          <w:bottom w:val="nil"/>
          <w:right w:val="nil"/>
          <w:between w:val="nil"/>
        </w:pBdr>
        <w:spacing w:line="240" w:lineRule="auto"/>
        <w:ind w:left="0" w:hanging="2"/>
        <w:jc w:val="center"/>
        <w:rPr>
          <w:color w:val="000000"/>
          <w:lang w:val="lt-LT"/>
        </w:rPr>
      </w:pPr>
      <w:r>
        <w:rPr>
          <w:color w:val="000000"/>
          <w:lang w:val="lt-LT"/>
        </w:rPr>
        <w:pict w14:anchorId="243F05BB">
          <v:shape id="_x0000_i1030" type="#_x0000_t75" style="width:360.6pt;height:168.6pt;visibility:visible">
            <v:imagedata r:id="rId87" o:title=""/>
            <v:path o:extrusionok="t"/>
          </v:shape>
        </w:pict>
      </w:r>
    </w:p>
    <w:p w14:paraId="207E413C"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269959AA" w14:textId="77777777" w:rsidR="004E0352" w:rsidRPr="00CF1C59" w:rsidRDefault="004E0352" w:rsidP="00BC23A1">
      <w:pPr>
        <w:pBdr>
          <w:top w:val="nil"/>
          <w:left w:val="nil"/>
          <w:bottom w:val="nil"/>
          <w:right w:val="nil"/>
          <w:between w:val="nil"/>
        </w:pBdr>
        <w:spacing w:line="276" w:lineRule="auto"/>
        <w:ind w:leftChars="0" w:left="0" w:firstLineChars="0" w:firstLine="0"/>
        <w:rPr>
          <w:rFonts w:ascii="Times New Roman" w:eastAsia="Times New Roman" w:hAnsi="Times New Roman" w:cs="Times New Roman"/>
          <w:color w:val="000000"/>
          <w:sz w:val="20"/>
          <w:szCs w:val="20"/>
          <w:lang w:val="lt-LT"/>
        </w:rPr>
      </w:pPr>
    </w:p>
    <w:p w14:paraId="64119171" w14:textId="10625264" w:rsidR="004E0352" w:rsidRPr="00CF1C59" w:rsidRDefault="00782A47" w:rsidP="00BC23A1">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Analizuojant </w:t>
      </w:r>
      <w:r w:rsidR="00B9150B" w:rsidRPr="00CF1C59">
        <w:rPr>
          <w:rFonts w:ascii="Times New Roman" w:eastAsia="Times New Roman" w:hAnsi="Times New Roman" w:cs="Times New Roman"/>
          <w:color w:val="000000"/>
          <w:sz w:val="24"/>
          <w:szCs w:val="24"/>
          <w:lang w:val="lt-LT"/>
        </w:rPr>
        <w:t>Savivaldybės</w:t>
      </w:r>
      <w:r w:rsidRPr="00CF1C59">
        <w:rPr>
          <w:rFonts w:ascii="Times New Roman" w:eastAsia="Times New Roman" w:hAnsi="Times New Roman" w:cs="Times New Roman"/>
          <w:color w:val="000000"/>
          <w:sz w:val="24"/>
          <w:szCs w:val="24"/>
          <w:lang w:val="lt-LT"/>
        </w:rPr>
        <w:t xml:space="preserve"> gyventojų</w:t>
      </w:r>
      <w:r w:rsidR="003669D9"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sergamumo II tipo cukriniu diabetu duomenis pagal amžiaus grupes</w:t>
      </w:r>
      <w:r w:rsidR="003669D9" w:rsidRP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matyti, kad didžiausias sergamumas yra tarp vyresnių nei 65 m</w:t>
      </w:r>
      <w:r w:rsidR="00BC23A1" w:rsidRP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amžiaus asmenų</w:t>
      </w:r>
      <w:r w:rsidR="003669D9" w:rsidRPr="00CF1C59">
        <w:rPr>
          <w:rFonts w:ascii="Times New Roman" w:eastAsia="Times New Roman" w:hAnsi="Times New Roman" w:cs="Times New Roman"/>
          <w:color w:val="000000"/>
          <w:sz w:val="24"/>
          <w:szCs w:val="24"/>
          <w:lang w:val="lt-LT"/>
        </w:rPr>
        <w:t xml:space="preserve"> grupėje</w:t>
      </w:r>
      <w:r w:rsidR="00BC23A1" w:rsidRP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Didėjant amžiui</w:t>
      </w:r>
      <w:r w:rsidR="003669D9"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didėja ir sergamumo II tipo cukriniu diabetu rodiklis</w:t>
      </w:r>
      <w:r w:rsidR="00BC23A1" w:rsidRPr="00CF1C59">
        <w:rPr>
          <w:rFonts w:ascii="Times New Roman" w:eastAsia="Times New Roman" w:hAnsi="Times New Roman" w:cs="Times New Roman"/>
          <w:color w:val="000000"/>
          <w:sz w:val="24"/>
          <w:szCs w:val="24"/>
          <w:lang w:val="lt-LT"/>
        </w:rPr>
        <w:t xml:space="preserve"> (žr.</w:t>
      </w:r>
      <w:r w:rsidR="00B9150B">
        <w:rPr>
          <w:rFonts w:ascii="Times New Roman" w:eastAsia="Times New Roman" w:hAnsi="Times New Roman" w:cs="Times New Roman"/>
          <w:color w:val="000000"/>
          <w:sz w:val="24"/>
          <w:szCs w:val="24"/>
          <w:lang w:val="lt-LT"/>
        </w:rPr>
        <w:t xml:space="preserve"> </w:t>
      </w:r>
      <w:r w:rsidR="00BC23A1" w:rsidRPr="00CF1C59">
        <w:rPr>
          <w:rFonts w:ascii="Times New Roman" w:eastAsia="Times New Roman" w:hAnsi="Times New Roman" w:cs="Times New Roman"/>
          <w:color w:val="000000"/>
          <w:sz w:val="24"/>
          <w:szCs w:val="24"/>
          <w:lang w:val="lt-LT"/>
        </w:rPr>
        <w:t>13 pav.).</w:t>
      </w:r>
    </w:p>
    <w:p w14:paraId="1D5411CA" w14:textId="77777777" w:rsidR="00BC23A1" w:rsidRPr="00CF1C59" w:rsidRDefault="00BC23A1">
      <w:pPr>
        <w:pBdr>
          <w:top w:val="nil"/>
          <w:left w:val="nil"/>
          <w:bottom w:val="nil"/>
          <w:right w:val="nil"/>
          <w:between w:val="nil"/>
        </w:pBdr>
        <w:spacing w:line="240" w:lineRule="auto"/>
        <w:ind w:left="0" w:hanging="2"/>
        <w:jc w:val="both"/>
        <w:rPr>
          <w:rFonts w:ascii="Times New Roman" w:eastAsia="Times New Roman" w:hAnsi="Times New Roman" w:cs="Times New Roman"/>
          <w:color w:val="000000"/>
          <w:sz w:val="24"/>
          <w:szCs w:val="24"/>
          <w:lang w:val="lt-LT"/>
        </w:rPr>
      </w:pPr>
    </w:p>
    <w:p w14:paraId="3D3B3FEF" w14:textId="31416467" w:rsidR="004E0352" w:rsidRPr="00CF1C59" w:rsidRDefault="00782A47">
      <w:pPr>
        <w:pBdr>
          <w:top w:val="nil"/>
          <w:left w:val="nil"/>
          <w:bottom w:val="nil"/>
          <w:right w:val="nil"/>
          <w:between w:val="nil"/>
        </w:pBdr>
        <w:spacing w:line="276"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b/>
          <w:i/>
          <w:color w:val="000000"/>
          <w:lang w:val="lt-LT"/>
        </w:rPr>
        <w:t>1</w:t>
      </w:r>
      <w:r w:rsidR="00BC23A1" w:rsidRPr="00CF1C59">
        <w:rPr>
          <w:rFonts w:ascii="Times New Roman" w:eastAsia="Times New Roman" w:hAnsi="Times New Roman" w:cs="Times New Roman"/>
          <w:b/>
          <w:i/>
          <w:color w:val="000000"/>
          <w:lang w:val="lt-LT"/>
        </w:rPr>
        <w:t>3</w:t>
      </w:r>
      <w:r w:rsidRPr="00CF1C59">
        <w:rPr>
          <w:rFonts w:ascii="Times New Roman" w:eastAsia="Times New Roman" w:hAnsi="Times New Roman" w:cs="Times New Roman"/>
          <w:b/>
          <w:i/>
          <w:color w:val="000000"/>
          <w:lang w:val="lt-LT"/>
        </w:rPr>
        <w:t xml:space="preserve"> pav. Sergamumas II tipo cukriniu </w:t>
      </w:r>
      <w:r w:rsidR="003669D9" w:rsidRPr="00CF1C59">
        <w:rPr>
          <w:rFonts w:ascii="Times New Roman" w:eastAsia="Times New Roman" w:hAnsi="Times New Roman" w:cs="Times New Roman"/>
          <w:b/>
          <w:i/>
          <w:color w:val="000000"/>
          <w:lang w:val="lt-LT"/>
        </w:rPr>
        <w:t>diabetu Panevėžio</w:t>
      </w:r>
      <w:r w:rsidRPr="00CF1C59">
        <w:rPr>
          <w:rFonts w:ascii="Times New Roman" w:eastAsia="Times New Roman" w:hAnsi="Times New Roman" w:cs="Times New Roman"/>
          <w:b/>
          <w:i/>
          <w:color w:val="000000"/>
          <w:lang w:val="lt-LT"/>
        </w:rPr>
        <w:t xml:space="preserve"> m. sav. pagal amžių 2019</w:t>
      </w:r>
      <w:r w:rsidR="00B9150B">
        <w:rPr>
          <w:rFonts w:ascii="Times New Roman" w:eastAsia="Times New Roman" w:hAnsi="Times New Roman" w:cs="Times New Roman"/>
          <w:b/>
          <w:i/>
          <w:color w:val="000000"/>
          <w:lang w:val="lt-LT"/>
        </w:rPr>
        <w:t>–</w:t>
      </w:r>
      <w:r w:rsidRPr="00CF1C59">
        <w:rPr>
          <w:rFonts w:ascii="Times New Roman" w:eastAsia="Times New Roman" w:hAnsi="Times New Roman" w:cs="Times New Roman"/>
          <w:b/>
          <w:i/>
          <w:color w:val="000000"/>
          <w:lang w:val="lt-LT"/>
        </w:rPr>
        <w:t>2022 m. 10 000 gyv.</w:t>
      </w:r>
    </w:p>
    <w:p w14:paraId="25108D97" w14:textId="77777777" w:rsidR="004E0352" w:rsidRPr="00CF1C59" w:rsidRDefault="00812AF7">
      <w:pPr>
        <w:pBdr>
          <w:top w:val="nil"/>
          <w:left w:val="nil"/>
          <w:bottom w:val="nil"/>
          <w:right w:val="nil"/>
          <w:between w:val="nil"/>
        </w:pBdr>
        <w:spacing w:line="276" w:lineRule="auto"/>
        <w:ind w:left="0" w:hanging="2"/>
        <w:jc w:val="center"/>
        <w:rPr>
          <w:rFonts w:ascii="Times New Roman" w:eastAsia="Times New Roman" w:hAnsi="Times New Roman" w:cs="Times New Roman"/>
          <w:color w:val="000000"/>
          <w:sz w:val="24"/>
          <w:szCs w:val="24"/>
          <w:lang w:val="lt-LT"/>
        </w:rPr>
      </w:pPr>
      <w:r>
        <w:rPr>
          <w:color w:val="000000"/>
          <w:lang w:val="lt-LT"/>
        </w:rPr>
        <w:pict w14:anchorId="20CB94C0">
          <v:shape id="_x0000_i1031" type="#_x0000_t75" style="width:360.6pt;height:171pt;visibility:visible">
            <v:imagedata r:id="rId88" o:title=""/>
            <v:path o:extrusionok="t"/>
          </v:shape>
        </w:pict>
      </w:r>
    </w:p>
    <w:p w14:paraId="0714A490"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3DF9DF76"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p>
    <w:p w14:paraId="35FE7FB8" w14:textId="11D97E9F" w:rsidR="004E0352" w:rsidRPr="00CF1C59" w:rsidRDefault="00782A47" w:rsidP="00BC23A1">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Analizuojant </w:t>
      </w:r>
      <w:r w:rsidR="00B9150B" w:rsidRPr="00CF1C59">
        <w:rPr>
          <w:rFonts w:ascii="Times New Roman" w:eastAsia="Times New Roman" w:hAnsi="Times New Roman" w:cs="Times New Roman"/>
          <w:color w:val="000000"/>
          <w:sz w:val="24"/>
          <w:szCs w:val="24"/>
          <w:lang w:val="lt-LT"/>
        </w:rPr>
        <w:t>Savivaldybės</w:t>
      </w:r>
      <w:r w:rsidRPr="00CF1C59">
        <w:rPr>
          <w:rFonts w:ascii="Times New Roman" w:eastAsia="Times New Roman" w:hAnsi="Times New Roman" w:cs="Times New Roman"/>
          <w:color w:val="000000"/>
          <w:sz w:val="24"/>
          <w:szCs w:val="24"/>
          <w:lang w:val="lt-LT"/>
        </w:rPr>
        <w:t xml:space="preserve"> </w:t>
      </w:r>
      <w:r w:rsidR="003669D9" w:rsidRPr="00CF1C59">
        <w:rPr>
          <w:rFonts w:ascii="Times New Roman" w:eastAsia="Times New Roman" w:hAnsi="Times New Roman" w:cs="Times New Roman"/>
          <w:color w:val="000000"/>
          <w:sz w:val="24"/>
          <w:szCs w:val="24"/>
          <w:lang w:val="lt-LT"/>
        </w:rPr>
        <w:t xml:space="preserve">gyventojų </w:t>
      </w:r>
      <w:r w:rsidRPr="00CF1C59">
        <w:rPr>
          <w:rFonts w:ascii="Times New Roman" w:eastAsia="Times New Roman" w:hAnsi="Times New Roman" w:cs="Times New Roman"/>
          <w:color w:val="000000"/>
          <w:sz w:val="24"/>
          <w:szCs w:val="24"/>
          <w:lang w:val="lt-LT"/>
        </w:rPr>
        <w:t>sergamumo II tipo cukriniu diabetu rodiklį pagal lytį</w:t>
      </w:r>
      <w:r w:rsidR="003669D9" w:rsidRP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mat</w:t>
      </w:r>
      <w:r w:rsidR="00BC23A1" w:rsidRPr="00CF1C59">
        <w:rPr>
          <w:rFonts w:ascii="Times New Roman" w:eastAsia="Times New Roman" w:hAnsi="Times New Roman" w:cs="Times New Roman"/>
          <w:color w:val="000000"/>
          <w:sz w:val="24"/>
          <w:szCs w:val="24"/>
          <w:lang w:val="lt-LT"/>
        </w:rPr>
        <w:t>yti</w:t>
      </w:r>
      <w:r w:rsidRPr="00CF1C59">
        <w:rPr>
          <w:rFonts w:ascii="Times New Roman" w:eastAsia="Times New Roman" w:hAnsi="Times New Roman" w:cs="Times New Roman"/>
          <w:color w:val="000000"/>
          <w:sz w:val="24"/>
          <w:szCs w:val="24"/>
          <w:lang w:val="lt-LT"/>
        </w:rPr>
        <w:t xml:space="preserve">, </w:t>
      </w:r>
      <w:r w:rsidR="00BC23A1" w:rsidRPr="00CF1C59">
        <w:rPr>
          <w:rFonts w:ascii="Times New Roman" w:eastAsia="Times New Roman" w:hAnsi="Times New Roman" w:cs="Times New Roman"/>
          <w:color w:val="000000"/>
          <w:sz w:val="24"/>
          <w:szCs w:val="24"/>
          <w:lang w:val="lt-LT"/>
        </w:rPr>
        <w:t>kad</w:t>
      </w:r>
      <w:r w:rsidRPr="00CF1C59">
        <w:rPr>
          <w:rFonts w:ascii="Times New Roman" w:eastAsia="Times New Roman" w:hAnsi="Times New Roman" w:cs="Times New Roman"/>
          <w:color w:val="000000"/>
          <w:sz w:val="24"/>
          <w:szCs w:val="24"/>
          <w:lang w:val="lt-LT"/>
        </w:rPr>
        <w:t xml:space="preserve"> vyrų sergamumas šia liga yra didesnis nei moterų (</w:t>
      </w:r>
      <w:r w:rsidR="00BC23A1" w:rsidRPr="00CF1C59">
        <w:rPr>
          <w:rFonts w:ascii="Times New Roman" w:eastAsia="Times New Roman" w:hAnsi="Times New Roman" w:cs="Times New Roman"/>
          <w:color w:val="000000"/>
          <w:sz w:val="24"/>
          <w:szCs w:val="24"/>
          <w:lang w:val="lt-LT"/>
        </w:rPr>
        <w:t xml:space="preserve">žr. </w:t>
      </w:r>
      <w:r w:rsidRPr="00CF1C59">
        <w:rPr>
          <w:rFonts w:ascii="Times New Roman" w:eastAsia="Times New Roman" w:hAnsi="Times New Roman" w:cs="Times New Roman"/>
          <w:color w:val="000000"/>
          <w:sz w:val="24"/>
          <w:szCs w:val="24"/>
          <w:lang w:val="lt-LT"/>
        </w:rPr>
        <w:t>1</w:t>
      </w:r>
      <w:r w:rsidR="00BC23A1" w:rsidRPr="00CF1C59">
        <w:rPr>
          <w:rFonts w:ascii="Times New Roman" w:eastAsia="Times New Roman" w:hAnsi="Times New Roman" w:cs="Times New Roman"/>
          <w:color w:val="000000"/>
          <w:sz w:val="24"/>
          <w:szCs w:val="24"/>
          <w:lang w:val="lt-LT"/>
        </w:rPr>
        <w:t>4</w:t>
      </w:r>
      <w:r w:rsidRPr="00CF1C59">
        <w:rPr>
          <w:rFonts w:ascii="Times New Roman" w:eastAsia="Times New Roman" w:hAnsi="Times New Roman" w:cs="Times New Roman"/>
          <w:color w:val="000000"/>
          <w:sz w:val="24"/>
          <w:szCs w:val="24"/>
          <w:lang w:val="lt-LT"/>
        </w:rPr>
        <w:t xml:space="preserve"> pav.). 20</w:t>
      </w:r>
      <w:r w:rsidR="00BC23A1" w:rsidRPr="00CF1C59">
        <w:rPr>
          <w:rFonts w:ascii="Times New Roman" w:eastAsia="Times New Roman" w:hAnsi="Times New Roman" w:cs="Times New Roman"/>
          <w:color w:val="000000"/>
          <w:sz w:val="24"/>
          <w:szCs w:val="24"/>
          <w:lang w:val="lt-LT"/>
        </w:rPr>
        <w:t>20</w:t>
      </w:r>
      <w:r w:rsidRPr="00CF1C59">
        <w:rPr>
          <w:rFonts w:ascii="Times New Roman" w:eastAsia="Times New Roman" w:hAnsi="Times New Roman" w:cs="Times New Roman"/>
          <w:color w:val="000000"/>
          <w:sz w:val="24"/>
          <w:szCs w:val="24"/>
          <w:lang w:val="lt-LT"/>
        </w:rPr>
        <w:t>–2022 m. laikotarpiu tiek vyrų</w:t>
      </w:r>
      <w:r w:rsidR="00BC23A1" w:rsidRP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tiek ir moterų </w:t>
      </w:r>
      <w:r w:rsidR="00BC23A1" w:rsidRPr="00CF1C59">
        <w:rPr>
          <w:rFonts w:ascii="Times New Roman" w:eastAsia="Times New Roman" w:hAnsi="Times New Roman" w:cs="Times New Roman"/>
          <w:color w:val="000000"/>
          <w:sz w:val="24"/>
          <w:szCs w:val="24"/>
          <w:lang w:val="lt-LT"/>
        </w:rPr>
        <w:t xml:space="preserve">sergamumas didėjo. </w:t>
      </w:r>
    </w:p>
    <w:p w14:paraId="00DDB07C" w14:textId="03C3CCDC" w:rsidR="004E0352" w:rsidRPr="00CF1C59" w:rsidRDefault="00B9150B" w:rsidP="00B9150B">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lang w:val="lt-LT"/>
        </w:rPr>
      </w:pPr>
      <w:r>
        <w:rPr>
          <w:rFonts w:ascii="Times New Roman" w:eastAsia="Times New Roman" w:hAnsi="Times New Roman" w:cs="Times New Roman"/>
          <w:color w:val="000000"/>
          <w:sz w:val="24"/>
          <w:szCs w:val="24"/>
          <w:lang w:val="lt-LT"/>
        </w:rPr>
        <w:br w:type="column"/>
      </w:r>
      <w:r w:rsidR="00782A47" w:rsidRPr="00CF1C59">
        <w:rPr>
          <w:rFonts w:ascii="Times New Roman" w:eastAsia="Times New Roman" w:hAnsi="Times New Roman" w:cs="Times New Roman"/>
          <w:b/>
          <w:i/>
          <w:color w:val="000000"/>
          <w:lang w:val="lt-LT"/>
        </w:rPr>
        <w:lastRenderedPageBreak/>
        <w:t>1</w:t>
      </w:r>
      <w:r w:rsidR="00BC23A1" w:rsidRPr="00CF1C59">
        <w:rPr>
          <w:rFonts w:ascii="Times New Roman" w:eastAsia="Times New Roman" w:hAnsi="Times New Roman" w:cs="Times New Roman"/>
          <w:b/>
          <w:i/>
          <w:color w:val="000000"/>
          <w:lang w:val="lt-LT"/>
        </w:rPr>
        <w:t>4</w:t>
      </w:r>
      <w:r w:rsidR="00782A47" w:rsidRPr="00CF1C59">
        <w:rPr>
          <w:rFonts w:ascii="Times New Roman" w:eastAsia="Times New Roman" w:hAnsi="Times New Roman" w:cs="Times New Roman"/>
          <w:b/>
          <w:i/>
          <w:color w:val="000000"/>
          <w:lang w:val="lt-LT"/>
        </w:rPr>
        <w:t xml:space="preserve"> pav. Sergamumas II tipo cukriniu diabetu pagal lytį Panevėžio m. sav. 2019</w:t>
      </w:r>
      <w:r>
        <w:rPr>
          <w:rFonts w:ascii="Times New Roman" w:eastAsia="Times New Roman" w:hAnsi="Times New Roman" w:cs="Times New Roman"/>
          <w:b/>
          <w:i/>
          <w:color w:val="000000"/>
          <w:lang w:val="lt-LT"/>
        </w:rPr>
        <w:t>–</w:t>
      </w:r>
      <w:r w:rsidR="00782A47" w:rsidRPr="00CF1C59">
        <w:rPr>
          <w:rFonts w:ascii="Times New Roman" w:eastAsia="Times New Roman" w:hAnsi="Times New Roman" w:cs="Times New Roman"/>
          <w:b/>
          <w:i/>
          <w:color w:val="000000"/>
          <w:lang w:val="lt-LT"/>
        </w:rPr>
        <w:t>2022 m. 10 000 gyv.</w:t>
      </w:r>
    </w:p>
    <w:p w14:paraId="53C83DC4" w14:textId="77777777" w:rsidR="004E0352" w:rsidRPr="00CF1C59" w:rsidRDefault="00812AF7">
      <w:pPr>
        <w:pBdr>
          <w:top w:val="nil"/>
          <w:left w:val="nil"/>
          <w:bottom w:val="nil"/>
          <w:right w:val="nil"/>
          <w:between w:val="nil"/>
        </w:pBdr>
        <w:spacing w:line="276" w:lineRule="auto"/>
        <w:ind w:left="0" w:hanging="2"/>
        <w:jc w:val="center"/>
        <w:rPr>
          <w:color w:val="000000"/>
          <w:lang w:val="lt-LT"/>
        </w:rPr>
      </w:pPr>
      <w:r>
        <w:rPr>
          <w:color w:val="000000"/>
          <w:lang w:val="lt-LT"/>
        </w:rPr>
        <w:pict w14:anchorId="3D165DF8">
          <v:shape id="_x0000_i1032" type="#_x0000_t75" style="width:360.6pt;height:180.6pt;visibility:visible">
            <v:imagedata r:id="rId89" o:title=""/>
            <v:path o:extrusionok="t"/>
          </v:shape>
        </w:pict>
      </w:r>
    </w:p>
    <w:p w14:paraId="43F6754D"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60FEDBE5"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p>
    <w:p w14:paraId="2C46C0A0" w14:textId="77777777" w:rsidR="00AE5928" w:rsidRPr="00CF1C59" w:rsidRDefault="00AE5928" w:rsidP="00F02B80">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II tipo cukrinis diabetas priklauso išvengiamų arba pagydomų – lėtinių neinfekcinių – ligų grupei. Pagrindiniai rizikos veiksniai, turintys didžiausios įtakos sergamumui ir mirtingumui nuo lėtinių neinfekcinių ligų pasauliniu mastu, yra susiję su gyvensena (aukštas kraujospūdis, rūkymas, padidėjęs gliukozės, cholesterolio kiekis kraujyje, antsvoris ir nutukimas, fizinio aktyvumo stoka ir kt.).  </w:t>
      </w:r>
    </w:p>
    <w:p w14:paraId="31588B33" w14:textId="55C87BFE" w:rsidR="00AE5928" w:rsidRPr="00CF1C59" w:rsidRDefault="00AE5928" w:rsidP="00F02B80">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2022 metais</w:t>
      </w:r>
      <w:r w:rsidR="003669D9" w:rsidRPr="00CF1C59">
        <w:rPr>
          <w:rFonts w:ascii="Times New Roman" w:eastAsia="Times New Roman" w:hAnsi="Times New Roman" w:cs="Times New Roman"/>
          <w:color w:val="000000"/>
          <w:sz w:val="24"/>
          <w:szCs w:val="24"/>
          <w:lang w:val="lt-LT"/>
        </w:rPr>
        <w:t xml:space="preserve"> </w:t>
      </w:r>
      <w:r w:rsidR="00BC23A1" w:rsidRPr="00CF1C59">
        <w:rPr>
          <w:rFonts w:ascii="Times New Roman" w:eastAsia="Times New Roman" w:hAnsi="Times New Roman" w:cs="Times New Roman"/>
          <w:color w:val="000000"/>
          <w:sz w:val="24"/>
          <w:szCs w:val="24"/>
          <w:lang w:val="lt-LT"/>
        </w:rPr>
        <w:t xml:space="preserve">Lietuvoje buvo vykdomas </w:t>
      </w:r>
      <w:r w:rsidRPr="00CF1C59">
        <w:rPr>
          <w:rFonts w:ascii="Times New Roman" w:eastAsia="Times New Roman" w:hAnsi="Times New Roman" w:cs="Times New Roman"/>
          <w:color w:val="000000"/>
          <w:sz w:val="24"/>
          <w:szCs w:val="24"/>
          <w:lang w:val="lt-LT"/>
        </w:rPr>
        <w:t>suaugusiųjų gyvensenos tyrimas</w:t>
      </w:r>
      <w:r w:rsidR="00BC23A1" w:rsidRPr="00CF1C59">
        <w:rPr>
          <w:rFonts w:ascii="Times New Roman" w:eastAsia="Times New Roman" w:hAnsi="Times New Roman" w:cs="Times New Roman"/>
          <w:color w:val="000000"/>
          <w:sz w:val="24"/>
          <w:szCs w:val="24"/>
          <w:lang w:val="lt-LT"/>
        </w:rPr>
        <w:t xml:space="preserve">. Minėto tyrimo rezultatai parodė, kad tik kas antras </w:t>
      </w:r>
      <w:r w:rsidR="003669D9" w:rsidRPr="00CF1C59">
        <w:rPr>
          <w:rFonts w:ascii="Times New Roman" w:eastAsia="Times New Roman" w:hAnsi="Times New Roman" w:cs="Times New Roman"/>
          <w:color w:val="000000"/>
          <w:sz w:val="24"/>
          <w:szCs w:val="24"/>
          <w:lang w:val="lt-LT"/>
        </w:rPr>
        <w:t xml:space="preserve">(47,5 proc.) </w:t>
      </w:r>
      <w:r w:rsidR="00BC23A1" w:rsidRPr="00CF1C59">
        <w:rPr>
          <w:rFonts w:ascii="Times New Roman" w:eastAsia="Times New Roman" w:hAnsi="Times New Roman" w:cs="Times New Roman"/>
          <w:color w:val="000000"/>
          <w:sz w:val="24"/>
          <w:szCs w:val="24"/>
          <w:lang w:val="lt-LT"/>
        </w:rPr>
        <w:t xml:space="preserve">Savivaldybės gyventojas </w:t>
      </w:r>
      <w:r w:rsidRPr="00CF1C59">
        <w:rPr>
          <w:rFonts w:ascii="Times New Roman" w:eastAsia="Times New Roman" w:hAnsi="Times New Roman" w:cs="Times New Roman"/>
          <w:color w:val="000000"/>
          <w:sz w:val="24"/>
          <w:szCs w:val="24"/>
          <w:lang w:val="lt-LT"/>
        </w:rPr>
        <w:t xml:space="preserve">bent kartą per dieną </w:t>
      </w:r>
      <w:r w:rsidR="00BC23A1" w:rsidRPr="00CF1C59">
        <w:rPr>
          <w:rFonts w:ascii="Times New Roman" w:eastAsia="Times New Roman" w:hAnsi="Times New Roman" w:cs="Times New Roman"/>
          <w:color w:val="000000"/>
          <w:sz w:val="24"/>
          <w:szCs w:val="24"/>
          <w:lang w:val="lt-LT"/>
        </w:rPr>
        <w:t xml:space="preserve">valgo </w:t>
      </w:r>
      <w:r w:rsidRPr="00CF1C59">
        <w:rPr>
          <w:rFonts w:ascii="Times New Roman" w:eastAsia="Times New Roman" w:hAnsi="Times New Roman" w:cs="Times New Roman"/>
          <w:color w:val="000000"/>
          <w:sz w:val="24"/>
          <w:szCs w:val="24"/>
          <w:lang w:val="lt-LT"/>
        </w:rPr>
        <w:t>daržovių</w:t>
      </w:r>
      <w:r w:rsidR="003669D9" w:rsidRPr="00CF1C59">
        <w:rPr>
          <w:rFonts w:ascii="Times New Roman" w:eastAsia="Times New Roman" w:hAnsi="Times New Roman" w:cs="Times New Roman"/>
          <w:color w:val="000000"/>
          <w:sz w:val="24"/>
          <w:szCs w:val="24"/>
          <w:lang w:val="lt-LT"/>
        </w:rPr>
        <w:t>. Dar</w:t>
      </w:r>
      <w:r w:rsidRPr="00CF1C59">
        <w:rPr>
          <w:rFonts w:ascii="Times New Roman" w:eastAsia="Times New Roman" w:hAnsi="Times New Roman" w:cs="Times New Roman"/>
          <w:color w:val="000000"/>
          <w:sz w:val="24"/>
          <w:szCs w:val="24"/>
          <w:lang w:val="lt-LT"/>
        </w:rPr>
        <w:t xml:space="preserve"> maž</w:t>
      </w:r>
      <w:r w:rsidR="00BC23A1" w:rsidRPr="00CF1C59">
        <w:rPr>
          <w:rFonts w:ascii="Times New Roman" w:eastAsia="Times New Roman" w:hAnsi="Times New Roman" w:cs="Times New Roman"/>
          <w:color w:val="000000"/>
          <w:sz w:val="24"/>
          <w:szCs w:val="24"/>
          <w:lang w:val="lt-LT"/>
        </w:rPr>
        <w:t>esnė dalis respondent</w:t>
      </w:r>
      <w:r w:rsidR="00B9150B">
        <w:rPr>
          <w:rFonts w:ascii="Times New Roman" w:eastAsia="Times New Roman" w:hAnsi="Times New Roman" w:cs="Times New Roman"/>
          <w:color w:val="000000"/>
          <w:sz w:val="24"/>
          <w:szCs w:val="24"/>
          <w:lang w:val="lt-LT"/>
        </w:rPr>
        <w:t>ų</w:t>
      </w:r>
      <w:r w:rsidR="00BC23A1" w:rsidRPr="00CF1C59">
        <w:rPr>
          <w:rFonts w:ascii="Times New Roman" w:eastAsia="Times New Roman" w:hAnsi="Times New Roman" w:cs="Times New Roman"/>
          <w:color w:val="000000"/>
          <w:sz w:val="24"/>
          <w:szCs w:val="24"/>
          <w:lang w:val="lt-LT"/>
        </w:rPr>
        <w:t xml:space="preserve"> atsakė</w:t>
      </w:r>
      <w:r w:rsidR="003669D9" w:rsidRPr="00CF1C59">
        <w:rPr>
          <w:rFonts w:ascii="Times New Roman" w:eastAsia="Times New Roman" w:hAnsi="Times New Roman" w:cs="Times New Roman"/>
          <w:color w:val="000000"/>
          <w:sz w:val="24"/>
          <w:szCs w:val="24"/>
          <w:lang w:val="lt-LT"/>
        </w:rPr>
        <w:t xml:space="preserve"> kasdien</w:t>
      </w:r>
      <w:r w:rsidRPr="00CF1C59">
        <w:rPr>
          <w:rFonts w:ascii="Times New Roman" w:eastAsia="Times New Roman" w:hAnsi="Times New Roman" w:cs="Times New Roman"/>
          <w:color w:val="000000"/>
          <w:sz w:val="24"/>
          <w:szCs w:val="24"/>
          <w:lang w:val="lt-LT"/>
        </w:rPr>
        <w:t xml:space="preserve"> valg</w:t>
      </w:r>
      <w:r w:rsidR="00BC23A1" w:rsidRPr="00CF1C59">
        <w:rPr>
          <w:rFonts w:ascii="Times New Roman" w:eastAsia="Times New Roman" w:hAnsi="Times New Roman" w:cs="Times New Roman"/>
          <w:color w:val="000000"/>
          <w:sz w:val="24"/>
          <w:szCs w:val="24"/>
          <w:lang w:val="lt-LT"/>
        </w:rPr>
        <w:t>ant</w:t>
      </w:r>
      <w:r w:rsidR="003669D9" w:rsidRPr="00CF1C59">
        <w:rPr>
          <w:rFonts w:ascii="Times New Roman" w:eastAsia="Times New Roman" w:hAnsi="Times New Roman" w:cs="Times New Roman"/>
          <w:color w:val="000000"/>
          <w:sz w:val="24"/>
          <w:szCs w:val="24"/>
          <w:lang w:val="lt-LT"/>
        </w:rPr>
        <w:t>y</w:t>
      </w:r>
      <w:r w:rsidR="00BC23A1" w:rsidRPr="00CF1C59">
        <w:rPr>
          <w:rFonts w:ascii="Times New Roman" w:eastAsia="Times New Roman" w:hAnsi="Times New Roman" w:cs="Times New Roman"/>
          <w:color w:val="000000"/>
          <w:sz w:val="24"/>
          <w:szCs w:val="24"/>
          <w:lang w:val="lt-LT"/>
        </w:rPr>
        <w:t>s</w:t>
      </w:r>
      <w:r w:rsidRPr="00CF1C59">
        <w:rPr>
          <w:rFonts w:ascii="Times New Roman" w:eastAsia="Times New Roman" w:hAnsi="Times New Roman" w:cs="Times New Roman"/>
          <w:color w:val="000000"/>
          <w:sz w:val="24"/>
          <w:szCs w:val="24"/>
          <w:lang w:val="lt-LT"/>
        </w:rPr>
        <w:t xml:space="preserve"> vaisius (44,9 proc.) ir tik 29,4 proc.</w:t>
      </w:r>
      <w:r w:rsidR="00BC23A1" w:rsidRPr="00CF1C59">
        <w:rPr>
          <w:rFonts w:ascii="Times New Roman" w:eastAsia="Times New Roman" w:hAnsi="Times New Roman" w:cs="Times New Roman"/>
          <w:color w:val="000000"/>
          <w:sz w:val="24"/>
          <w:szCs w:val="24"/>
          <w:lang w:val="lt-LT"/>
        </w:rPr>
        <w:t xml:space="preserve"> panevėžiečių</w:t>
      </w:r>
      <w:r w:rsidRPr="00CF1C59">
        <w:rPr>
          <w:rFonts w:ascii="Times New Roman" w:eastAsia="Times New Roman" w:hAnsi="Times New Roman" w:cs="Times New Roman"/>
          <w:color w:val="000000"/>
          <w:sz w:val="24"/>
          <w:szCs w:val="24"/>
          <w:lang w:val="lt-LT"/>
        </w:rPr>
        <w:t xml:space="preserve"> energinga fizine veikla </w:t>
      </w:r>
      <w:r w:rsidR="00BC23A1" w:rsidRPr="00CF1C59">
        <w:rPr>
          <w:rFonts w:ascii="Times New Roman" w:eastAsia="Times New Roman" w:hAnsi="Times New Roman" w:cs="Times New Roman"/>
          <w:color w:val="000000"/>
          <w:sz w:val="24"/>
          <w:szCs w:val="24"/>
          <w:lang w:val="lt-LT"/>
        </w:rPr>
        <w:t xml:space="preserve">užsiima </w:t>
      </w:r>
      <w:r w:rsidRPr="00CF1C59">
        <w:rPr>
          <w:rFonts w:ascii="Times New Roman" w:eastAsia="Times New Roman" w:hAnsi="Times New Roman" w:cs="Times New Roman"/>
          <w:color w:val="000000"/>
          <w:sz w:val="24"/>
          <w:szCs w:val="24"/>
          <w:lang w:val="lt-LT"/>
        </w:rPr>
        <w:t xml:space="preserve">bent </w:t>
      </w:r>
      <w:r w:rsidR="00BC23A1" w:rsidRPr="00CF1C59">
        <w:rPr>
          <w:rFonts w:ascii="Times New Roman" w:eastAsia="Times New Roman" w:hAnsi="Times New Roman" w:cs="Times New Roman"/>
          <w:color w:val="000000"/>
          <w:sz w:val="24"/>
          <w:szCs w:val="24"/>
          <w:lang w:val="lt-LT"/>
        </w:rPr>
        <w:t xml:space="preserve">po </w:t>
      </w:r>
      <w:r w:rsidRPr="00CF1C59">
        <w:rPr>
          <w:rFonts w:ascii="Times New Roman" w:eastAsia="Times New Roman" w:hAnsi="Times New Roman" w:cs="Times New Roman"/>
          <w:color w:val="000000"/>
          <w:sz w:val="24"/>
          <w:szCs w:val="24"/>
          <w:lang w:val="lt-LT"/>
        </w:rPr>
        <w:t>30 min.</w:t>
      </w:r>
      <w:r w:rsidR="00BC23A1"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5 dienas</w:t>
      </w:r>
      <w:r w:rsidR="00BC23A1" w:rsidRPr="00CF1C59">
        <w:rPr>
          <w:rFonts w:ascii="Times New Roman" w:eastAsia="Times New Roman" w:hAnsi="Times New Roman" w:cs="Times New Roman"/>
          <w:color w:val="000000"/>
          <w:sz w:val="24"/>
          <w:szCs w:val="24"/>
          <w:lang w:val="lt-LT"/>
        </w:rPr>
        <w:t xml:space="preserve"> per </w:t>
      </w:r>
      <w:r w:rsidR="00B9150B" w:rsidRPr="00CF1C59">
        <w:rPr>
          <w:rFonts w:ascii="Times New Roman" w:eastAsia="Times New Roman" w:hAnsi="Times New Roman" w:cs="Times New Roman"/>
          <w:color w:val="000000"/>
          <w:sz w:val="24"/>
          <w:szCs w:val="24"/>
          <w:lang w:val="lt-LT"/>
        </w:rPr>
        <w:t>savaitę</w:t>
      </w:r>
      <w:r w:rsidRPr="00CF1C59">
        <w:rPr>
          <w:rFonts w:ascii="Times New Roman" w:eastAsia="Times New Roman" w:hAnsi="Times New Roman" w:cs="Times New Roman"/>
          <w:color w:val="000000"/>
          <w:sz w:val="24"/>
          <w:szCs w:val="24"/>
          <w:lang w:val="lt-LT"/>
        </w:rPr>
        <w:t xml:space="preserve"> ir daugiau.</w:t>
      </w:r>
    </w:p>
    <w:p w14:paraId="2CE0EB89" w14:textId="1504A768" w:rsidR="00AE5928" w:rsidRPr="00CF1C59" w:rsidRDefault="00B9150B" w:rsidP="00F02B80">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t>Panevėžio miesto s</w:t>
      </w:r>
      <w:r w:rsidR="003669D9" w:rsidRPr="00CF1C59">
        <w:rPr>
          <w:rFonts w:ascii="Times New Roman" w:eastAsia="Times New Roman" w:hAnsi="Times New Roman" w:cs="Times New Roman"/>
          <w:color w:val="000000"/>
          <w:sz w:val="24"/>
          <w:szCs w:val="24"/>
          <w:lang w:val="lt-LT"/>
        </w:rPr>
        <w:t xml:space="preserve">avivaldybės </w:t>
      </w:r>
      <w:r>
        <w:rPr>
          <w:rFonts w:ascii="Times New Roman" w:eastAsia="Times New Roman" w:hAnsi="Times New Roman" w:cs="Times New Roman"/>
          <w:color w:val="000000"/>
          <w:sz w:val="24"/>
          <w:szCs w:val="24"/>
          <w:lang w:val="lt-LT"/>
        </w:rPr>
        <w:t>v</w:t>
      </w:r>
      <w:r w:rsidR="003669D9" w:rsidRPr="00CF1C59">
        <w:rPr>
          <w:rFonts w:ascii="Times New Roman" w:eastAsia="Times New Roman" w:hAnsi="Times New Roman" w:cs="Times New Roman"/>
          <w:color w:val="000000"/>
          <w:sz w:val="24"/>
          <w:szCs w:val="24"/>
          <w:lang w:val="lt-LT"/>
        </w:rPr>
        <w:t xml:space="preserve">isuomenės sveikatos biuras nuo 2015 m. vykdo </w:t>
      </w:r>
      <w:r w:rsidR="00AE5928" w:rsidRPr="00CF1C59">
        <w:rPr>
          <w:rFonts w:ascii="Times New Roman" w:eastAsia="Times New Roman" w:hAnsi="Times New Roman" w:cs="Times New Roman"/>
          <w:color w:val="000000"/>
          <w:sz w:val="24"/>
          <w:szCs w:val="24"/>
          <w:lang w:val="lt-LT"/>
        </w:rPr>
        <w:t xml:space="preserve">stiprinimo </w:t>
      </w:r>
      <w:r w:rsidR="00BC23A1" w:rsidRPr="00CF1C59">
        <w:rPr>
          <w:rFonts w:ascii="Times New Roman" w:eastAsia="Times New Roman" w:hAnsi="Times New Roman" w:cs="Times New Roman"/>
          <w:color w:val="000000"/>
          <w:sz w:val="24"/>
          <w:szCs w:val="24"/>
          <w:lang w:val="lt-LT"/>
        </w:rPr>
        <w:t>program</w:t>
      </w:r>
      <w:r w:rsidR="003669D9" w:rsidRPr="00CF1C59">
        <w:rPr>
          <w:rFonts w:ascii="Times New Roman" w:eastAsia="Times New Roman" w:hAnsi="Times New Roman" w:cs="Times New Roman"/>
          <w:color w:val="000000"/>
          <w:sz w:val="24"/>
          <w:szCs w:val="24"/>
          <w:lang w:val="lt-LT"/>
        </w:rPr>
        <w:t>ą</w:t>
      </w:r>
      <w:r w:rsidR="00BC23A1" w:rsidRPr="00CF1C59">
        <w:rPr>
          <w:rFonts w:ascii="Times New Roman" w:eastAsia="Times New Roman" w:hAnsi="Times New Roman" w:cs="Times New Roman"/>
          <w:color w:val="000000"/>
          <w:sz w:val="24"/>
          <w:szCs w:val="24"/>
          <w:lang w:val="lt-LT"/>
        </w:rPr>
        <w:t>,</w:t>
      </w:r>
      <w:r w:rsidR="00AE5928" w:rsidRPr="00CF1C59">
        <w:rPr>
          <w:rFonts w:ascii="Times New Roman" w:eastAsia="Times New Roman" w:hAnsi="Times New Roman" w:cs="Times New Roman"/>
          <w:color w:val="000000"/>
          <w:sz w:val="24"/>
          <w:szCs w:val="24"/>
          <w:lang w:val="lt-LT"/>
        </w:rPr>
        <w:t xml:space="preserve"> skirt</w:t>
      </w:r>
      <w:r w:rsidR="003669D9" w:rsidRPr="00CF1C59">
        <w:rPr>
          <w:rFonts w:ascii="Times New Roman" w:eastAsia="Times New Roman" w:hAnsi="Times New Roman" w:cs="Times New Roman"/>
          <w:color w:val="000000"/>
          <w:sz w:val="24"/>
          <w:szCs w:val="24"/>
          <w:lang w:val="lt-LT"/>
        </w:rPr>
        <w:t>ą</w:t>
      </w:r>
      <w:r w:rsidR="00AE5928" w:rsidRPr="00CF1C59">
        <w:rPr>
          <w:rFonts w:ascii="Times New Roman" w:eastAsia="Times New Roman" w:hAnsi="Times New Roman" w:cs="Times New Roman"/>
          <w:color w:val="000000"/>
          <w:sz w:val="24"/>
          <w:szCs w:val="24"/>
          <w:lang w:val="lt-LT"/>
        </w:rPr>
        <w:t xml:space="preserve"> širdies ir kraujagyslių ligų bei cukrinio diabeto profilaktikai suaugusiems asmenims, kuriems nustatyta širdies ir kraujagyslių ligų ir cukrinio diabeto rizika</w:t>
      </w:r>
      <w:r w:rsidR="003669D9" w:rsidRPr="00CF1C59">
        <w:rPr>
          <w:rFonts w:ascii="Times New Roman" w:eastAsia="Times New Roman" w:hAnsi="Times New Roman" w:cs="Times New Roman"/>
          <w:color w:val="000000"/>
          <w:sz w:val="24"/>
          <w:szCs w:val="24"/>
          <w:lang w:val="lt-LT"/>
        </w:rPr>
        <w:t>, taip pat</w:t>
      </w:r>
      <w:r w:rsidR="00AE5928" w:rsidRPr="00CF1C59">
        <w:rPr>
          <w:rFonts w:ascii="Times New Roman" w:eastAsia="Times New Roman" w:hAnsi="Times New Roman" w:cs="Times New Roman"/>
          <w:color w:val="000000"/>
          <w:sz w:val="24"/>
          <w:szCs w:val="24"/>
          <w:lang w:val="lt-LT"/>
        </w:rPr>
        <w:t xml:space="preserve"> suaugusiems asmenims, kurie savanoriškai kreipiasi dėl dalyvavimo programoje. Šios Programos tikslas – motyvuoti gyventojus gyventi sveikiau, kokybiškiau</w:t>
      </w:r>
      <w:r w:rsidR="00F02B80">
        <w:rPr>
          <w:rFonts w:ascii="Times New Roman" w:eastAsia="Times New Roman" w:hAnsi="Times New Roman" w:cs="Times New Roman"/>
          <w:color w:val="000000"/>
          <w:sz w:val="24"/>
          <w:szCs w:val="24"/>
          <w:lang w:val="lt-LT"/>
        </w:rPr>
        <w:t>,</w:t>
      </w:r>
      <w:r w:rsidR="00AE5928" w:rsidRPr="00CF1C59">
        <w:rPr>
          <w:rFonts w:ascii="Times New Roman" w:eastAsia="Times New Roman" w:hAnsi="Times New Roman" w:cs="Times New Roman"/>
          <w:color w:val="000000"/>
          <w:sz w:val="24"/>
          <w:szCs w:val="24"/>
          <w:lang w:val="lt-LT"/>
        </w:rPr>
        <w:t xml:space="preserve"> sumažinti širdies </w:t>
      </w:r>
      <w:r w:rsidR="00F02B80">
        <w:rPr>
          <w:rFonts w:ascii="Times New Roman" w:eastAsia="Times New Roman" w:hAnsi="Times New Roman" w:cs="Times New Roman"/>
          <w:color w:val="000000"/>
          <w:sz w:val="24"/>
          <w:szCs w:val="24"/>
          <w:lang w:val="lt-LT"/>
        </w:rPr>
        <w:t>ir</w:t>
      </w:r>
      <w:r w:rsidR="00AE5928" w:rsidRPr="00CF1C59">
        <w:rPr>
          <w:rFonts w:ascii="Times New Roman" w:eastAsia="Times New Roman" w:hAnsi="Times New Roman" w:cs="Times New Roman"/>
          <w:color w:val="000000"/>
          <w:sz w:val="24"/>
          <w:szCs w:val="24"/>
          <w:lang w:val="lt-LT"/>
        </w:rPr>
        <w:t xml:space="preserve"> kraujagyslių ligų</w:t>
      </w:r>
      <w:r w:rsidR="00F02B80">
        <w:rPr>
          <w:rFonts w:ascii="Times New Roman" w:eastAsia="Times New Roman" w:hAnsi="Times New Roman" w:cs="Times New Roman"/>
          <w:color w:val="000000"/>
          <w:sz w:val="24"/>
          <w:szCs w:val="24"/>
          <w:lang w:val="lt-LT"/>
        </w:rPr>
        <w:t>,</w:t>
      </w:r>
      <w:r w:rsidR="00AE5928" w:rsidRPr="00CF1C59">
        <w:rPr>
          <w:rFonts w:ascii="Times New Roman" w:eastAsia="Times New Roman" w:hAnsi="Times New Roman" w:cs="Times New Roman"/>
          <w:color w:val="000000"/>
          <w:sz w:val="24"/>
          <w:szCs w:val="24"/>
          <w:lang w:val="lt-LT"/>
        </w:rPr>
        <w:t xml:space="preserve"> cukrinio diabeto riziką.  2016 m. programą baigė 40 dalyvių, 2017 m. – 27 dalyviai, 2018 m. – 53 </w:t>
      </w:r>
      <w:r w:rsidR="00BC23A1" w:rsidRPr="00CF1C59">
        <w:rPr>
          <w:rFonts w:ascii="Times New Roman" w:eastAsia="Times New Roman" w:hAnsi="Times New Roman" w:cs="Times New Roman"/>
          <w:color w:val="000000"/>
          <w:sz w:val="24"/>
          <w:szCs w:val="24"/>
          <w:lang w:val="lt-LT"/>
        </w:rPr>
        <w:t>dalyviai, 2019</w:t>
      </w:r>
      <w:r w:rsidR="00AE5928" w:rsidRPr="00CF1C59">
        <w:rPr>
          <w:rFonts w:ascii="Times New Roman" w:eastAsia="Times New Roman" w:hAnsi="Times New Roman" w:cs="Times New Roman"/>
          <w:color w:val="000000"/>
          <w:sz w:val="24"/>
          <w:szCs w:val="24"/>
          <w:lang w:val="lt-LT"/>
        </w:rPr>
        <w:t xml:space="preserve"> m. – 69 dalyviai, 2020 m.</w:t>
      </w:r>
      <w:r w:rsidR="00F02B80">
        <w:rPr>
          <w:rFonts w:ascii="Times New Roman" w:eastAsia="Times New Roman" w:hAnsi="Times New Roman" w:cs="Times New Roman"/>
          <w:color w:val="000000"/>
          <w:sz w:val="24"/>
          <w:szCs w:val="24"/>
          <w:lang w:val="lt-LT"/>
        </w:rPr>
        <w:t> </w:t>
      </w:r>
      <w:r w:rsidR="00AE5928" w:rsidRPr="00CF1C59">
        <w:rPr>
          <w:rFonts w:ascii="Times New Roman" w:eastAsia="Times New Roman" w:hAnsi="Times New Roman" w:cs="Times New Roman"/>
          <w:color w:val="000000"/>
          <w:sz w:val="24"/>
          <w:szCs w:val="24"/>
          <w:lang w:val="lt-LT"/>
        </w:rPr>
        <w:t>– 177 dalyviai, 2021 m. – 61 dalyvis, 2022 m. – 87 dalyviai.</w:t>
      </w:r>
    </w:p>
    <w:p w14:paraId="4BB8AF99" w14:textId="77777777" w:rsidR="00AE5928" w:rsidRPr="00CF1C59" w:rsidRDefault="00AE5928" w:rsidP="00F02B80">
      <w:pPr>
        <w:widowControl w:val="0"/>
        <w:pBdr>
          <w:top w:val="nil"/>
          <w:left w:val="nil"/>
          <w:bottom w:val="nil"/>
          <w:right w:val="nil"/>
          <w:between w:val="nil"/>
        </w:pBdr>
        <w:shd w:val="clear" w:color="auto" w:fill="FFFFFF"/>
        <w:spacing w:after="0" w:line="240" w:lineRule="auto"/>
        <w:ind w:leftChars="0" w:left="0" w:firstLineChars="0" w:firstLine="0"/>
        <w:rPr>
          <w:rFonts w:ascii="Times New Roman" w:eastAsia="Times New Roman" w:hAnsi="Times New Roman" w:cs="Times New Roman"/>
          <w:color w:val="000000"/>
          <w:sz w:val="20"/>
          <w:szCs w:val="20"/>
          <w:lang w:val="lt-LT"/>
        </w:rPr>
      </w:pPr>
    </w:p>
    <w:p w14:paraId="07356FB4" w14:textId="77777777" w:rsidR="004E0352" w:rsidRPr="00CF1C59" w:rsidRDefault="00782A47">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3 prioritetinė problema</w:t>
      </w:r>
    </w:p>
    <w:p w14:paraId="280B0E2E" w14:textId="77777777" w:rsidR="004E0352" w:rsidRPr="00CF1C59" w:rsidRDefault="004E0352">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lang w:val="lt-LT"/>
        </w:rPr>
      </w:pPr>
    </w:p>
    <w:p w14:paraId="4B2BC09E" w14:textId="77777777" w:rsidR="004E0352" w:rsidRPr="00CF1C59" w:rsidRDefault="00782A47">
      <w:pPr>
        <w:pBdr>
          <w:top w:val="nil"/>
          <w:left w:val="nil"/>
          <w:bottom w:val="nil"/>
          <w:right w:val="nil"/>
          <w:between w:val="nil"/>
        </w:pBdr>
        <w:shd w:val="clear" w:color="auto" w:fill="FDE9D9"/>
        <w:spacing w:after="0" w:line="24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NAUJI SUSIRGIMO ATVEJAI INFEKCINĖMIS ŽARNYNO LIGOMIS</w:t>
      </w:r>
    </w:p>
    <w:p w14:paraId="6889594B" w14:textId="77777777" w:rsidR="004E0352" w:rsidRPr="00CF1C59" w:rsidRDefault="004E035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lt-LT"/>
        </w:rPr>
      </w:pPr>
    </w:p>
    <w:p w14:paraId="783381A9" w14:textId="77777777" w:rsidR="004E0352" w:rsidRPr="00CF1C59" w:rsidRDefault="00782A47" w:rsidP="003669D9">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Lietuvos gyventojų </w:t>
      </w:r>
      <w:r w:rsidR="00AE5928" w:rsidRPr="00CF1C59">
        <w:rPr>
          <w:rFonts w:ascii="Times New Roman" w:eastAsia="Times New Roman" w:hAnsi="Times New Roman" w:cs="Times New Roman"/>
          <w:color w:val="000000"/>
          <w:sz w:val="24"/>
          <w:szCs w:val="24"/>
          <w:lang w:val="lt-LT"/>
        </w:rPr>
        <w:t>ligotumas žarnyno</w:t>
      </w:r>
      <w:r w:rsidRPr="00CF1C59">
        <w:rPr>
          <w:rFonts w:ascii="Times New Roman" w:eastAsia="Times New Roman" w:hAnsi="Times New Roman" w:cs="Times New Roman"/>
          <w:color w:val="000000"/>
          <w:sz w:val="24"/>
          <w:szCs w:val="24"/>
          <w:lang w:val="lt-LT"/>
        </w:rPr>
        <w:t xml:space="preserve"> infekcinėmis ligomis iki šiol išlieka svarbia visuomenės sveikatos problema. Panevėžio miestas 2022 m. pateko tarp savivaldybių, kuriose naujų susirgimo </w:t>
      </w:r>
      <w:r w:rsidR="00AE5928" w:rsidRPr="00CF1C59">
        <w:rPr>
          <w:rFonts w:ascii="Times New Roman" w:eastAsia="Times New Roman" w:hAnsi="Times New Roman" w:cs="Times New Roman"/>
          <w:color w:val="000000"/>
          <w:sz w:val="24"/>
          <w:szCs w:val="24"/>
          <w:lang w:val="lt-LT"/>
        </w:rPr>
        <w:t>atvejų žarnyno</w:t>
      </w:r>
      <w:r w:rsidRPr="00CF1C59">
        <w:rPr>
          <w:rFonts w:ascii="Times New Roman" w:eastAsia="Times New Roman" w:hAnsi="Times New Roman" w:cs="Times New Roman"/>
          <w:color w:val="000000"/>
          <w:sz w:val="24"/>
          <w:szCs w:val="24"/>
          <w:lang w:val="lt-LT"/>
        </w:rPr>
        <w:t xml:space="preserve"> infekcinėmis ligomis rodiklis viršijo Lietuvos vidurkį (</w:t>
      </w:r>
      <w:r w:rsidR="005A26A8" w:rsidRPr="00CF1C59">
        <w:rPr>
          <w:rFonts w:ascii="Times New Roman" w:eastAsia="Times New Roman" w:hAnsi="Times New Roman" w:cs="Times New Roman"/>
          <w:color w:val="000000"/>
          <w:sz w:val="24"/>
          <w:szCs w:val="24"/>
          <w:lang w:val="lt-LT"/>
        </w:rPr>
        <w:t xml:space="preserve">žr. </w:t>
      </w:r>
      <w:r w:rsidRPr="00CF1C59">
        <w:rPr>
          <w:rFonts w:ascii="Times New Roman" w:eastAsia="Times New Roman" w:hAnsi="Times New Roman" w:cs="Times New Roman"/>
          <w:color w:val="000000"/>
          <w:sz w:val="24"/>
          <w:szCs w:val="24"/>
          <w:lang w:val="lt-LT"/>
        </w:rPr>
        <w:t>1</w:t>
      </w:r>
      <w:r w:rsidR="005A26A8" w:rsidRPr="00CF1C59">
        <w:rPr>
          <w:rFonts w:ascii="Times New Roman" w:eastAsia="Times New Roman" w:hAnsi="Times New Roman" w:cs="Times New Roman"/>
          <w:color w:val="000000"/>
          <w:sz w:val="24"/>
          <w:szCs w:val="24"/>
          <w:lang w:val="lt-LT"/>
        </w:rPr>
        <w:t>5</w:t>
      </w:r>
      <w:r w:rsidRPr="00CF1C59">
        <w:rPr>
          <w:rFonts w:ascii="Times New Roman" w:eastAsia="Times New Roman" w:hAnsi="Times New Roman" w:cs="Times New Roman"/>
          <w:color w:val="000000"/>
          <w:sz w:val="24"/>
          <w:szCs w:val="24"/>
          <w:lang w:val="lt-LT"/>
        </w:rPr>
        <w:t xml:space="preserve"> pav.). </w:t>
      </w:r>
    </w:p>
    <w:p w14:paraId="4EA1C8CF" w14:textId="31D48640" w:rsidR="005A26A8" w:rsidRPr="00CF1C59" w:rsidRDefault="00F02B80" w:rsidP="00F02B80">
      <w:pPr>
        <w:pBdr>
          <w:top w:val="nil"/>
          <w:left w:val="nil"/>
          <w:bottom w:val="nil"/>
          <w:right w:val="nil"/>
          <w:between w:val="nil"/>
        </w:pBdr>
        <w:shd w:val="clear" w:color="auto" w:fill="FFFFFF"/>
        <w:spacing w:after="0" w:line="240" w:lineRule="auto"/>
        <w:ind w:leftChars="0" w:left="0" w:firstLineChars="300" w:firstLine="720"/>
        <w:jc w:val="center"/>
        <w:rPr>
          <w:rFonts w:ascii="Times New Roman" w:eastAsia="Times New Roman" w:hAnsi="Times New Roman" w:cs="Times New Roman"/>
          <w:color w:val="000000"/>
          <w:lang w:val="lt-LT"/>
        </w:rPr>
      </w:pPr>
      <w:r>
        <w:rPr>
          <w:rFonts w:ascii="Times New Roman" w:eastAsia="Times New Roman" w:hAnsi="Times New Roman" w:cs="Times New Roman"/>
          <w:color w:val="000000"/>
          <w:sz w:val="24"/>
          <w:szCs w:val="24"/>
          <w:lang w:val="lt-LT"/>
        </w:rPr>
        <w:br w:type="column"/>
      </w:r>
      <w:r w:rsidR="005A26A8" w:rsidRPr="00CF1C59">
        <w:rPr>
          <w:rFonts w:ascii="Times New Roman" w:eastAsia="Times New Roman" w:hAnsi="Times New Roman" w:cs="Times New Roman"/>
          <w:b/>
          <w:i/>
          <w:color w:val="000000"/>
          <w:lang w:val="lt-LT"/>
        </w:rPr>
        <w:lastRenderedPageBreak/>
        <w:t>1</w:t>
      </w:r>
      <w:r w:rsidR="00C43AB8" w:rsidRPr="00CF1C59">
        <w:rPr>
          <w:rFonts w:ascii="Times New Roman" w:eastAsia="Times New Roman" w:hAnsi="Times New Roman" w:cs="Times New Roman"/>
          <w:b/>
          <w:i/>
          <w:color w:val="000000"/>
          <w:lang w:val="lt-LT"/>
        </w:rPr>
        <w:t>5</w:t>
      </w:r>
      <w:r w:rsidR="005A26A8" w:rsidRPr="00CF1C59">
        <w:rPr>
          <w:rFonts w:ascii="Times New Roman" w:eastAsia="Times New Roman" w:hAnsi="Times New Roman" w:cs="Times New Roman"/>
          <w:b/>
          <w:i/>
          <w:color w:val="000000"/>
          <w:lang w:val="lt-LT"/>
        </w:rPr>
        <w:t xml:space="preserve"> pav. Naujai susirgusių žarnyno infekcinėmis ligomis asmenų skaičius 10 000 gyv.</w:t>
      </w:r>
    </w:p>
    <w:p w14:paraId="2FA1823F" w14:textId="77777777" w:rsidR="005A26A8" w:rsidRPr="00CF1C59" w:rsidRDefault="005A26A8" w:rsidP="003669D9">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p>
    <w:p w14:paraId="620E6494" w14:textId="77777777" w:rsidR="004E0352" w:rsidRPr="00CF1C59" w:rsidRDefault="00782A47">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noProof/>
          <w:color w:val="000000"/>
          <w:sz w:val="24"/>
          <w:szCs w:val="24"/>
        </w:rPr>
        <w:drawing>
          <wp:inline distT="0" distB="0" distL="114300" distR="114300" wp14:anchorId="1E1FD33B" wp14:editId="45F733A2">
            <wp:extent cx="5184775" cy="2476500"/>
            <wp:effectExtent l="0" t="0" r="0" b="0"/>
            <wp:docPr id="1220" name="image42.png"/>
            <wp:cNvGraphicFramePr/>
            <a:graphic xmlns:a="http://schemas.openxmlformats.org/drawingml/2006/main">
              <a:graphicData uri="http://schemas.openxmlformats.org/drawingml/2006/picture">
                <pic:pic xmlns:pic="http://schemas.openxmlformats.org/drawingml/2006/picture">
                  <pic:nvPicPr>
                    <pic:cNvPr id="0" name="image42.png"/>
                    <pic:cNvPicPr preferRelativeResize="0"/>
                  </pic:nvPicPr>
                  <pic:blipFill>
                    <a:blip r:embed="rId90"/>
                    <a:srcRect/>
                    <a:stretch>
                      <a:fillRect/>
                    </a:stretch>
                  </pic:blipFill>
                  <pic:spPr>
                    <a:xfrm>
                      <a:off x="0" y="0"/>
                      <a:ext cx="5184775" cy="2476500"/>
                    </a:xfrm>
                    <a:prstGeom prst="rect">
                      <a:avLst/>
                    </a:prstGeom>
                    <a:ln/>
                  </pic:spPr>
                </pic:pic>
              </a:graphicData>
            </a:graphic>
          </wp:inline>
        </w:drawing>
      </w:r>
    </w:p>
    <w:p w14:paraId="5D357CB9" w14:textId="77777777" w:rsidR="004E0352" w:rsidRPr="00CF1C59" w:rsidRDefault="004E035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lt-LT"/>
        </w:rPr>
      </w:pPr>
    </w:p>
    <w:p w14:paraId="67FEA1D1"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rPr>
          <w:rFonts w:ascii="Times New Roman" w:eastAsia="Times New Roman" w:hAnsi="Times New Roman" w:cs="Times New Roman"/>
          <w:color w:val="000000"/>
          <w:sz w:val="20"/>
          <w:szCs w:val="20"/>
          <w:lang w:val="lt-LT"/>
        </w:rPr>
      </w:pPr>
    </w:p>
    <w:p w14:paraId="2E92BC3F"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4E4C9740" w14:textId="77777777" w:rsidR="004E0352" w:rsidRPr="00CF1C59" w:rsidRDefault="004E0352">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p>
    <w:p w14:paraId="6B534E56" w14:textId="77777777" w:rsidR="004E0352" w:rsidRPr="00CF1C59" w:rsidRDefault="00782A47" w:rsidP="00C43AB8">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2022 m. </w:t>
      </w:r>
      <w:r w:rsidR="00C43AB8" w:rsidRPr="00CF1C59">
        <w:rPr>
          <w:rFonts w:ascii="Times New Roman" w:eastAsia="Times New Roman" w:hAnsi="Times New Roman" w:cs="Times New Roman"/>
          <w:color w:val="000000"/>
          <w:sz w:val="24"/>
          <w:szCs w:val="24"/>
          <w:lang w:val="lt-LT"/>
        </w:rPr>
        <w:t xml:space="preserve">lyginant su 2021 m. Savivaldybėje vėl išaugo </w:t>
      </w:r>
      <w:r w:rsidRPr="00CF1C59">
        <w:rPr>
          <w:rFonts w:ascii="Times New Roman" w:eastAsia="Times New Roman" w:hAnsi="Times New Roman" w:cs="Times New Roman"/>
          <w:color w:val="000000"/>
          <w:sz w:val="24"/>
          <w:szCs w:val="24"/>
          <w:lang w:val="lt-LT"/>
        </w:rPr>
        <w:t>nauj</w:t>
      </w:r>
      <w:r w:rsidR="00C43AB8" w:rsidRPr="00CF1C59">
        <w:rPr>
          <w:rFonts w:ascii="Times New Roman" w:eastAsia="Times New Roman" w:hAnsi="Times New Roman" w:cs="Times New Roman"/>
          <w:color w:val="000000"/>
          <w:sz w:val="24"/>
          <w:szCs w:val="24"/>
          <w:lang w:val="lt-LT"/>
        </w:rPr>
        <w:t xml:space="preserve">ų </w:t>
      </w:r>
      <w:r w:rsidRPr="00CF1C59">
        <w:rPr>
          <w:rFonts w:ascii="Times New Roman" w:eastAsia="Times New Roman" w:hAnsi="Times New Roman" w:cs="Times New Roman"/>
          <w:color w:val="000000"/>
          <w:sz w:val="24"/>
          <w:szCs w:val="24"/>
          <w:lang w:val="lt-LT"/>
        </w:rPr>
        <w:t xml:space="preserve">susirgimo </w:t>
      </w:r>
      <w:r w:rsidR="005A26A8" w:rsidRPr="00CF1C59">
        <w:rPr>
          <w:rFonts w:ascii="Times New Roman" w:eastAsia="Times New Roman" w:hAnsi="Times New Roman" w:cs="Times New Roman"/>
          <w:color w:val="000000"/>
          <w:sz w:val="24"/>
          <w:szCs w:val="24"/>
          <w:lang w:val="lt-LT"/>
        </w:rPr>
        <w:t>žarnyno</w:t>
      </w:r>
      <w:r w:rsidRPr="00CF1C59">
        <w:rPr>
          <w:rFonts w:ascii="Times New Roman" w:eastAsia="Times New Roman" w:hAnsi="Times New Roman" w:cs="Times New Roman"/>
          <w:color w:val="000000"/>
          <w:sz w:val="24"/>
          <w:szCs w:val="24"/>
          <w:lang w:val="lt-LT"/>
        </w:rPr>
        <w:t xml:space="preserve"> infekcinėmis ligomis </w:t>
      </w:r>
      <w:r w:rsidR="00C43AB8" w:rsidRPr="00CF1C59">
        <w:rPr>
          <w:rFonts w:ascii="Times New Roman" w:eastAsia="Times New Roman" w:hAnsi="Times New Roman" w:cs="Times New Roman"/>
          <w:color w:val="000000"/>
          <w:sz w:val="24"/>
          <w:szCs w:val="24"/>
          <w:lang w:val="lt-LT"/>
        </w:rPr>
        <w:t>atvejų skaičius (</w:t>
      </w:r>
      <w:r w:rsidRPr="00CF1C59">
        <w:rPr>
          <w:rFonts w:ascii="Times New Roman" w:eastAsia="Times New Roman" w:hAnsi="Times New Roman" w:cs="Times New Roman"/>
          <w:color w:val="000000"/>
          <w:sz w:val="24"/>
          <w:szCs w:val="24"/>
          <w:lang w:val="lt-LT"/>
        </w:rPr>
        <w:t>33</w:t>
      </w:r>
      <w:r w:rsidR="00C43AB8" w:rsidRP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7</w:t>
      </w:r>
      <w:r w:rsidR="00C43AB8" w:rsidRPr="00CF1C59">
        <w:rPr>
          <w:rFonts w:ascii="Times New Roman" w:eastAsia="Times New Roman" w:hAnsi="Times New Roman" w:cs="Times New Roman"/>
          <w:color w:val="000000"/>
          <w:sz w:val="24"/>
          <w:szCs w:val="24"/>
          <w:lang w:val="lt-LT"/>
        </w:rPr>
        <w:t xml:space="preserve"> atv. /</w:t>
      </w:r>
      <w:r w:rsidRPr="00CF1C59">
        <w:rPr>
          <w:rFonts w:ascii="Times New Roman" w:eastAsia="Times New Roman" w:hAnsi="Times New Roman" w:cs="Times New Roman"/>
          <w:color w:val="000000"/>
          <w:sz w:val="24"/>
          <w:szCs w:val="24"/>
          <w:lang w:val="lt-LT"/>
        </w:rPr>
        <w:t xml:space="preserve"> 10 000 gyv.</w:t>
      </w:r>
      <w:r w:rsidR="00C43AB8" w:rsidRP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ir </w:t>
      </w:r>
      <w:r w:rsidR="005A26A8" w:rsidRPr="00CF1C59">
        <w:rPr>
          <w:rFonts w:ascii="Times New Roman" w:eastAsia="Times New Roman" w:hAnsi="Times New Roman" w:cs="Times New Roman"/>
          <w:color w:val="000000"/>
          <w:sz w:val="24"/>
          <w:szCs w:val="24"/>
          <w:lang w:val="lt-LT"/>
        </w:rPr>
        <w:t>nežymiai lenkė</w:t>
      </w:r>
      <w:r w:rsidRPr="00CF1C59">
        <w:rPr>
          <w:rFonts w:ascii="Times New Roman" w:eastAsia="Times New Roman" w:hAnsi="Times New Roman" w:cs="Times New Roman"/>
          <w:color w:val="000000"/>
          <w:sz w:val="24"/>
          <w:szCs w:val="24"/>
          <w:lang w:val="lt-LT"/>
        </w:rPr>
        <w:t xml:space="preserve"> bendrą Lietuvos vidurkį (</w:t>
      </w:r>
      <w:r w:rsidR="00C43AB8" w:rsidRPr="00CF1C59">
        <w:rPr>
          <w:rFonts w:ascii="Times New Roman" w:eastAsia="Times New Roman" w:hAnsi="Times New Roman" w:cs="Times New Roman"/>
          <w:color w:val="000000"/>
          <w:sz w:val="24"/>
          <w:szCs w:val="24"/>
          <w:lang w:val="lt-LT"/>
        </w:rPr>
        <w:t xml:space="preserve">žr. </w:t>
      </w:r>
      <w:r w:rsidRPr="00CF1C59">
        <w:rPr>
          <w:rFonts w:ascii="Times New Roman" w:eastAsia="Times New Roman" w:hAnsi="Times New Roman" w:cs="Times New Roman"/>
          <w:color w:val="000000"/>
          <w:sz w:val="24"/>
          <w:szCs w:val="24"/>
          <w:lang w:val="lt-LT"/>
        </w:rPr>
        <w:t>1</w:t>
      </w:r>
      <w:r w:rsidR="00C43AB8" w:rsidRPr="00CF1C59">
        <w:rPr>
          <w:rFonts w:ascii="Times New Roman" w:eastAsia="Times New Roman" w:hAnsi="Times New Roman" w:cs="Times New Roman"/>
          <w:color w:val="000000"/>
          <w:sz w:val="24"/>
          <w:szCs w:val="24"/>
          <w:lang w:val="lt-LT"/>
        </w:rPr>
        <w:t>6</w:t>
      </w:r>
      <w:r w:rsidRPr="00CF1C59">
        <w:rPr>
          <w:rFonts w:ascii="Times New Roman" w:eastAsia="Times New Roman" w:hAnsi="Times New Roman" w:cs="Times New Roman"/>
          <w:color w:val="000000"/>
          <w:sz w:val="24"/>
          <w:szCs w:val="24"/>
          <w:lang w:val="lt-LT"/>
        </w:rPr>
        <w:t xml:space="preserve"> pav.).</w:t>
      </w:r>
    </w:p>
    <w:p w14:paraId="75F11C25" w14:textId="77777777" w:rsidR="00C43AB8" w:rsidRPr="00CF1C59" w:rsidRDefault="00C43AB8" w:rsidP="00C43AB8">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p>
    <w:p w14:paraId="3DD1AEA7" w14:textId="47108F4E" w:rsidR="004E0352" w:rsidRPr="00CF1C59" w:rsidRDefault="00782A47">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b/>
          <w:i/>
          <w:color w:val="000000"/>
          <w:lang w:val="lt-LT"/>
        </w:rPr>
        <w:t>1</w:t>
      </w:r>
      <w:r w:rsidR="00C43AB8" w:rsidRPr="00CF1C59">
        <w:rPr>
          <w:rFonts w:ascii="Times New Roman" w:eastAsia="Times New Roman" w:hAnsi="Times New Roman" w:cs="Times New Roman"/>
          <w:b/>
          <w:i/>
          <w:color w:val="000000"/>
          <w:lang w:val="lt-LT"/>
        </w:rPr>
        <w:t>6</w:t>
      </w:r>
      <w:r w:rsidRPr="00CF1C59">
        <w:rPr>
          <w:rFonts w:ascii="Times New Roman" w:eastAsia="Times New Roman" w:hAnsi="Times New Roman" w:cs="Times New Roman"/>
          <w:b/>
          <w:i/>
          <w:color w:val="000000"/>
          <w:lang w:val="lt-LT"/>
        </w:rPr>
        <w:t xml:space="preserve"> pav. Nauji susirgimai žarnyno infekcinėmis ligomis Lietuvoje ir Panevėžio m. sav. 2019</w:t>
      </w:r>
      <w:r w:rsidR="00F02B80">
        <w:rPr>
          <w:rFonts w:ascii="Times New Roman" w:eastAsia="Times New Roman" w:hAnsi="Times New Roman" w:cs="Times New Roman"/>
          <w:b/>
          <w:i/>
          <w:color w:val="000000"/>
          <w:lang w:val="lt-LT"/>
        </w:rPr>
        <w:t>–</w:t>
      </w:r>
      <w:r w:rsidRPr="00CF1C59">
        <w:rPr>
          <w:rFonts w:ascii="Times New Roman" w:eastAsia="Times New Roman" w:hAnsi="Times New Roman" w:cs="Times New Roman"/>
          <w:b/>
          <w:i/>
          <w:color w:val="000000"/>
          <w:lang w:val="lt-LT"/>
        </w:rPr>
        <w:t>2022 m. 10 000 gyv.</w:t>
      </w:r>
    </w:p>
    <w:p w14:paraId="30261635" w14:textId="77777777" w:rsidR="004E0352" w:rsidRPr="00CF1C59" w:rsidRDefault="00812AF7">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pict w14:anchorId="3784A658">
          <v:shape id="_x0000_i1033" type="#_x0000_t75" style="width:299.4pt;height:149.4pt;visibility:visible">
            <v:imagedata r:id="rId91" o:title=""/>
            <v:path o:extrusionok="t"/>
          </v:shape>
        </w:pict>
      </w:r>
    </w:p>
    <w:p w14:paraId="402ECB6B" w14:textId="615677EE" w:rsidR="004E0352" w:rsidRPr="00CF1C59" w:rsidRDefault="004E0352">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p>
    <w:p w14:paraId="5E3E8B61" w14:textId="77777777" w:rsidR="004E0352" w:rsidRPr="00CF1C59" w:rsidRDefault="00782A47" w:rsidP="00F02B80">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2075FB55" w14:textId="77777777" w:rsidR="004E0352" w:rsidRPr="00CF1C59" w:rsidRDefault="004E0352" w:rsidP="00C43AB8">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lt-LT"/>
        </w:rPr>
      </w:pPr>
    </w:p>
    <w:p w14:paraId="69379F5A" w14:textId="698578DC" w:rsidR="004E0352" w:rsidRPr="00CF1C59" w:rsidRDefault="00C43AB8" w:rsidP="00C43AB8">
      <w:pPr>
        <w:pBdr>
          <w:top w:val="nil"/>
          <w:left w:val="nil"/>
          <w:bottom w:val="nil"/>
          <w:right w:val="nil"/>
          <w:between w:val="nil"/>
        </w:pBdr>
        <w:shd w:val="clear" w:color="auto" w:fill="FFFFFF"/>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Vertinant </w:t>
      </w:r>
      <w:r w:rsidR="00F02B80">
        <w:rPr>
          <w:rFonts w:ascii="Times New Roman" w:eastAsia="Times New Roman" w:hAnsi="Times New Roman" w:cs="Times New Roman"/>
          <w:color w:val="000000"/>
          <w:sz w:val="24"/>
          <w:szCs w:val="24"/>
          <w:lang w:val="lt-LT"/>
        </w:rPr>
        <w:t>pastarųjų</w:t>
      </w:r>
      <w:r w:rsidRPr="00CF1C59">
        <w:rPr>
          <w:rFonts w:ascii="Times New Roman" w:eastAsia="Times New Roman" w:hAnsi="Times New Roman" w:cs="Times New Roman"/>
          <w:color w:val="000000"/>
          <w:sz w:val="24"/>
          <w:szCs w:val="24"/>
          <w:lang w:val="lt-LT"/>
        </w:rPr>
        <w:t xml:space="preserve"> tr</w:t>
      </w:r>
      <w:r w:rsidR="00F02B80">
        <w:rPr>
          <w:rFonts w:ascii="Times New Roman" w:eastAsia="Times New Roman" w:hAnsi="Times New Roman" w:cs="Times New Roman"/>
          <w:color w:val="000000"/>
          <w:sz w:val="24"/>
          <w:szCs w:val="24"/>
          <w:lang w:val="lt-LT"/>
        </w:rPr>
        <w:t>e</w:t>
      </w:r>
      <w:r w:rsidRPr="00CF1C59">
        <w:rPr>
          <w:rFonts w:ascii="Times New Roman" w:eastAsia="Times New Roman" w:hAnsi="Times New Roman" w:cs="Times New Roman"/>
          <w:color w:val="000000"/>
          <w:sz w:val="24"/>
          <w:szCs w:val="24"/>
          <w:lang w:val="lt-LT"/>
        </w:rPr>
        <w:t>jų metų laikotarpį, Panevėžyje b</w:t>
      </w:r>
      <w:r w:rsidR="00782A47" w:rsidRPr="00CF1C59">
        <w:rPr>
          <w:rFonts w:ascii="Times New Roman" w:eastAsia="Times New Roman" w:hAnsi="Times New Roman" w:cs="Times New Roman"/>
          <w:color w:val="000000"/>
          <w:sz w:val="24"/>
          <w:szCs w:val="24"/>
          <w:lang w:val="lt-LT"/>
        </w:rPr>
        <w:t xml:space="preserve">endras ligotumas žarnyno infekcinėmis ligomis </w:t>
      </w:r>
      <w:r w:rsidRPr="00CF1C59">
        <w:rPr>
          <w:rFonts w:ascii="Times New Roman" w:eastAsia="Times New Roman" w:hAnsi="Times New Roman" w:cs="Times New Roman"/>
          <w:color w:val="000000"/>
          <w:sz w:val="24"/>
          <w:szCs w:val="24"/>
          <w:lang w:val="lt-LT"/>
        </w:rPr>
        <w:t xml:space="preserve">padidėjo beveik dvigubai ir siekė </w:t>
      </w:r>
      <w:r w:rsidR="00782A47" w:rsidRPr="00CF1C59">
        <w:rPr>
          <w:rFonts w:ascii="Times New Roman" w:eastAsia="Times New Roman" w:hAnsi="Times New Roman" w:cs="Times New Roman"/>
          <w:color w:val="000000"/>
          <w:sz w:val="24"/>
          <w:szCs w:val="24"/>
          <w:lang w:val="lt-LT"/>
        </w:rPr>
        <w:t xml:space="preserve">93,2 </w:t>
      </w:r>
      <w:r w:rsidRPr="00CF1C59">
        <w:rPr>
          <w:rFonts w:ascii="Times New Roman" w:eastAsia="Times New Roman" w:hAnsi="Times New Roman" w:cs="Times New Roman"/>
          <w:color w:val="000000"/>
          <w:sz w:val="24"/>
          <w:szCs w:val="24"/>
          <w:lang w:val="lt-LT"/>
        </w:rPr>
        <w:t>atv. /</w:t>
      </w:r>
      <w:r w:rsidR="00782A47" w:rsidRPr="00CF1C59">
        <w:rPr>
          <w:rFonts w:ascii="Times New Roman" w:eastAsia="Times New Roman" w:hAnsi="Times New Roman" w:cs="Times New Roman"/>
          <w:color w:val="000000"/>
          <w:sz w:val="24"/>
          <w:szCs w:val="24"/>
          <w:lang w:val="lt-LT"/>
        </w:rPr>
        <w:t xml:space="preserve"> 10 000 gyv. (žr. 1</w:t>
      </w:r>
      <w:r w:rsidRPr="00CF1C59">
        <w:rPr>
          <w:rFonts w:ascii="Times New Roman" w:eastAsia="Times New Roman" w:hAnsi="Times New Roman" w:cs="Times New Roman"/>
          <w:color w:val="000000"/>
          <w:sz w:val="24"/>
          <w:szCs w:val="24"/>
          <w:lang w:val="lt-LT"/>
        </w:rPr>
        <w:t>7</w:t>
      </w:r>
      <w:r w:rsidR="00782A47" w:rsidRPr="00CF1C59">
        <w:rPr>
          <w:rFonts w:ascii="Times New Roman" w:eastAsia="Times New Roman" w:hAnsi="Times New Roman" w:cs="Times New Roman"/>
          <w:color w:val="000000"/>
          <w:sz w:val="24"/>
          <w:szCs w:val="24"/>
          <w:lang w:val="lt-LT"/>
        </w:rPr>
        <w:t xml:space="preserve"> pav.).</w:t>
      </w:r>
    </w:p>
    <w:p w14:paraId="15E937BC" w14:textId="77777777" w:rsidR="004E0352" w:rsidRPr="00CF1C59" w:rsidRDefault="004E035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lt-LT"/>
        </w:rPr>
      </w:pPr>
    </w:p>
    <w:p w14:paraId="2F0BDA53" w14:textId="341E252B" w:rsidR="004E0352" w:rsidRPr="00CF1C59" w:rsidRDefault="00F02B80">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lang w:val="lt-LT"/>
        </w:rPr>
      </w:pPr>
      <w:r>
        <w:rPr>
          <w:rFonts w:ascii="Times New Roman" w:eastAsia="Times New Roman" w:hAnsi="Times New Roman" w:cs="Times New Roman"/>
          <w:b/>
          <w:i/>
          <w:color w:val="000000"/>
          <w:lang w:val="lt-LT"/>
        </w:rPr>
        <w:br w:type="column"/>
      </w:r>
      <w:r w:rsidR="00782A47" w:rsidRPr="00CF1C59">
        <w:rPr>
          <w:rFonts w:ascii="Times New Roman" w:eastAsia="Times New Roman" w:hAnsi="Times New Roman" w:cs="Times New Roman"/>
          <w:b/>
          <w:i/>
          <w:color w:val="000000"/>
          <w:lang w:val="lt-LT"/>
        </w:rPr>
        <w:lastRenderedPageBreak/>
        <w:t>1</w:t>
      </w:r>
      <w:r w:rsidR="00C43AB8" w:rsidRPr="00CF1C59">
        <w:rPr>
          <w:rFonts w:ascii="Times New Roman" w:eastAsia="Times New Roman" w:hAnsi="Times New Roman" w:cs="Times New Roman"/>
          <w:b/>
          <w:i/>
          <w:color w:val="000000"/>
          <w:lang w:val="lt-LT"/>
        </w:rPr>
        <w:t>7</w:t>
      </w:r>
      <w:r w:rsidR="00782A47" w:rsidRPr="00CF1C59">
        <w:rPr>
          <w:rFonts w:ascii="Times New Roman" w:eastAsia="Times New Roman" w:hAnsi="Times New Roman" w:cs="Times New Roman"/>
          <w:b/>
          <w:i/>
          <w:color w:val="000000"/>
          <w:lang w:val="lt-LT"/>
        </w:rPr>
        <w:t xml:space="preserve"> pav. Ligotumas žarnyno infekcinėmis ligomis Panevėžio m. sav. 2019</w:t>
      </w:r>
      <w:r>
        <w:rPr>
          <w:rFonts w:ascii="Times New Roman" w:eastAsia="Times New Roman" w:hAnsi="Times New Roman" w:cs="Times New Roman"/>
          <w:b/>
          <w:i/>
          <w:color w:val="000000"/>
          <w:lang w:val="lt-LT"/>
        </w:rPr>
        <w:t>–</w:t>
      </w:r>
      <w:r w:rsidR="00782A47" w:rsidRPr="00CF1C59">
        <w:rPr>
          <w:rFonts w:ascii="Times New Roman" w:eastAsia="Times New Roman" w:hAnsi="Times New Roman" w:cs="Times New Roman"/>
          <w:b/>
          <w:i/>
          <w:color w:val="000000"/>
          <w:lang w:val="lt-LT"/>
        </w:rPr>
        <w:t>2022 m. 10 000 gyv.</w:t>
      </w:r>
    </w:p>
    <w:p w14:paraId="74C37060" w14:textId="77777777" w:rsidR="004E0352" w:rsidRPr="00CF1C59" w:rsidRDefault="00812AF7">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4"/>
          <w:szCs w:val="24"/>
          <w:lang w:val="lt-LT"/>
        </w:rPr>
      </w:pPr>
      <w:r>
        <w:rPr>
          <w:rFonts w:ascii="Times New Roman" w:eastAsia="Times New Roman" w:hAnsi="Times New Roman" w:cs="Times New Roman"/>
          <w:color w:val="000000"/>
          <w:sz w:val="24"/>
          <w:szCs w:val="24"/>
          <w:lang w:val="lt-LT"/>
        </w:rPr>
        <w:pict w14:anchorId="76EE454C">
          <v:shape id="_x0000_i1034" type="#_x0000_t75" style="width:359.4pt;height:215.4pt;visibility:visible">
            <v:imagedata r:id="rId92" o:title=""/>
            <v:path o:extrusionok="t"/>
          </v:shape>
        </w:pict>
      </w:r>
    </w:p>
    <w:p w14:paraId="08BB04FF"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09BB5054" w14:textId="77777777" w:rsidR="004E0352" w:rsidRPr="00CF1C59" w:rsidRDefault="004E035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sz w:val="24"/>
          <w:szCs w:val="24"/>
          <w:lang w:val="lt-LT"/>
        </w:rPr>
      </w:pPr>
    </w:p>
    <w:p w14:paraId="72056800" w14:textId="77777777" w:rsidR="004E0352" w:rsidRPr="00CF1C59" w:rsidRDefault="00C43AB8" w:rsidP="00F02B80">
      <w:pPr>
        <w:pBdr>
          <w:top w:val="nil"/>
          <w:left w:val="nil"/>
          <w:bottom w:val="nil"/>
          <w:right w:val="nil"/>
          <w:between w:val="nil"/>
        </w:pBdr>
        <w:shd w:val="clear" w:color="auto" w:fill="FFFFFF"/>
        <w:spacing w:after="0" w:line="240" w:lineRule="auto"/>
        <w:ind w:left="-2"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2022 m. Savivaldybėje nuo infekcinių žarnyno ligų hospitalizuoti 224 asmenys. Daugiausia susirgimų buvo </w:t>
      </w:r>
      <w:r w:rsidR="00782A47" w:rsidRPr="00CF1C59">
        <w:rPr>
          <w:rFonts w:ascii="Times New Roman" w:eastAsia="Times New Roman" w:hAnsi="Times New Roman" w:cs="Times New Roman"/>
          <w:color w:val="000000"/>
          <w:sz w:val="24"/>
          <w:szCs w:val="24"/>
          <w:lang w:val="lt-LT"/>
        </w:rPr>
        <w:t>nepatikslintų bakterinės kilmės žarnyno infekcijų (85 asmenys), nepatikslintų virusinių žarnyno infekcijų (62 asmenys)</w:t>
      </w:r>
      <w:r w:rsidR="00A76D03" w:rsidRPr="00CF1C59">
        <w:rPr>
          <w:rFonts w:ascii="Times New Roman" w:eastAsia="Times New Roman" w:hAnsi="Times New Roman" w:cs="Times New Roman"/>
          <w:color w:val="000000"/>
          <w:sz w:val="24"/>
          <w:szCs w:val="24"/>
          <w:lang w:val="lt-LT"/>
        </w:rPr>
        <w:t>, rotavirusinių enteritų (60 asmenų)</w:t>
      </w:r>
      <w:r w:rsidR="00782A47"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žr. 9 lent.).</w:t>
      </w:r>
    </w:p>
    <w:p w14:paraId="5473BEC3" w14:textId="77777777" w:rsidR="00C43AB8" w:rsidRPr="00CF1C59" w:rsidRDefault="00C43AB8" w:rsidP="00C43AB8">
      <w:pPr>
        <w:pBdr>
          <w:top w:val="nil"/>
          <w:left w:val="nil"/>
          <w:bottom w:val="nil"/>
          <w:right w:val="nil"/>
          <w:between w:val="nil"/>
        </w:pBdr>
        <w:shd w:val="clear" w:color="auto" w:fill="FFFFFF"/>
        <w:spacing w:after="0" w:line="240" w:lineRule="auto"/>
        <w:ind w:left="-2" w:firstLineChars="300" w:firstLine="720"/>
        <w:rPr>
          <w:rFonts w:ascii="Times New Roman" w:eastAsia="Times New Roman" w:hAnsi="Times New Roman" w:cs="Times New Roman"/>
          <w:color w:val="000000"/>
          <w:sz w:val="24"/>
          <w:szCs w:val="24"/>
          <w:lang w:val="lt-LT"/>
        </w:rPr>
      </w:pPr>
    </w:p>
    <w:p w14:paraId="776A14EE" w14:textId="77777777" w:rsidR="004E0352" w:rsidRPr="00CF1C59" w:rsidRDefault="00C43AB8" w:rsidP="00C43AB8">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b/>
          <w:i/>
          <w:color w:val="000000"/>
          <w:lang w:val="lt-LT"/>
        </w:rPr>
        <w:t>9</w:t>
      </w:r>
      <w:r w:rsidR="00782A47" w:rsidRPr="00CF1C59">
        <w:rPr>
          <w:rFonts w:ascii="Times New Roman" w:eastAsia="Times New Roman" w:hAnsi="Times New Roman" w:cs="Times New Roman"/>
          <w:b/>
          <w:i/>
          <w:color w:val="000000"/>
          <w:lang w:val="lt-LT"/>
        </w:rPr>
        <w:t xml:space="preserve"> lentelė. Sergamumas infekcinėmis žarnyno ligomis pagal lytį ir amžių Panevėžio mieste 2022 m. (absol.</w:t>
      </w:r>
      <w:r w:rsidRPr="00CF1C59">
        <w:rPr>
          <w:rFonts w:ascii="Times New Roman" w:eastAsia="Times New Roman" w:hAnsi="Times New Roman" w:cs="Times New Roman"/>
          <w:b/>
          <w:i/>
          <w:color w:val="000000"/>
          <w:lang w:val="lt-LT"/>
        </w:rPr>
        <w:t>)</w:t>
      </w:r>
    </w:p>
    <w:p w14:paraId="3BB1E35A" w14:textId="77777777" w:rsidR="004E0352" w:rsidRPr="00CF1C59" w:rsidRDefault="004E0352">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000000"/>
          <w:lang w:val="lt-LT"/>
        </w:rPr>
      </w:pPr>
    </w:p>
    <w:tbl>
      <w:tblPr>
        <w:tblStyle w:val="a8"/>
        <w:tblW w:w="10065" w:type="dxa"/>
        <w:tblInd w:w="-5" w:type="dxa"/>
        <w:tblLayout w:type="fixed"/>
        <w:tblLook w:val="0000" w:firstRow="0" w:lastRow="0" w:firstColumn="0" w:lastColumn="0" w:noHBand="0" w:noVBand="0"/>
      </w:tblPr>
      <w:tblGrid>
        <w:gridCol w:w="2835"/>
        <w:gridCol w:w="567"/>
        <w:gridCol w:w="709"/>
        <w:gridCol w:w="567"/>
        <w:gridCol w:w="567"/>
        <w:gridCol w:w="425"/>
        <w:gridCol w:w="567"/>
        <w:gridCol w:w="567"/>
        <w:gridCol w:w="567"/>
        <w:gridCol w:w="426"/>
        <w:gridCol w:w="425"/>
        <w:gridCol w:w="425"/>
        <w:gridCol w:w="425"/>
        <w:gridCol w:w="426"/>
        <w:gridCol w:w="567"/>
      </w:tblGrid>
      <w:tr w:rsidR="00C43AB8" w:rsidRPr="00CF1C59" w14:paraId="4679A3F9" w14:textId="77777777" w:rsidTr="00F02B80">
        <w:trPr>
          <w:cantSplit/>
          <w:trHeight w:val="1276"/>
        </w:trPr>
        <w:tc>
          <w:tcPr>
            <w:tcW w:w="2835" w:type="dxa"/>
            <w:tcBorders>
              <w:top w:val="single" w:sz="4" w:space="0" w:color="000000"/>
              <w:left w:val="single" w:sz="4" w:space="0" w:color="000000"/>
              <w:bottom w:val="single" w:sz="4" w:space="0" w:color="000000"/>
            </w:tcBorders>
            <w:shd w:val="clear" w:color="auto" w:fill="FDE9D9"/>
          </w:tcPr>
          <w:p w14:paraId="326BB4F6" w14:textId="77777777" w:rsidR="004E0352" w:rsidRPr="00CF1C59" w:rsidRDefault="004E0352">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lt-LT"/>
              </w:rPr>
            </w:pPr>
          </w:p>
          <w:p w14:paraId="6909FCDC" w14:textId="77777777" w:rsidR="004E0352" w:rsidRPr="00CF1C59" w:rsidRDefault="004E0352">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lt-LT"/>
              </w:rPr>
            </w:pPr>
          </w:p>
          <w:p w14:paraId="3F36664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b/>
                <w:color w:val="000000"/>
                <w:lang w:val="lt-LT"/>
              </w:rPr>
              <w:t>Ligos pavadinimas</w:t>
            </w:r>
          </w:p>
        </w:tc>
        <w:tc>
          <w:tcPr>
            <w:tcW w:w="567" w:type="dxa"/>
            <w:tcBorders>
              <w:top w:val="single" w:sz="4" w:space="0" w:color="000000"/>
              <w:left w:val="single" w:sz="4" w:space="0" w:color="000000"/>
              <w:bottom w:val="single" w:sz="4" w:space="0" w:color="000000"/>
            </w:tcBorders>
            <w:shd w:val="clear" w:color="auto" w:fill="FDE9D9"/>
            <w:textDirection w:val="btLr"/>
            <w:vAlign w:val="center"/>
          </w:tcPr>
          <w:p w14:paraId="24FF84C5" w14:textId="4D7C98DE" w:rsidR="004E0352" w:rsidRPr="00CF1C59" w:rsidRDefault="00782A47">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i/>
                <w:color w:val="000000"/>
                <w:sz w:val="16"/>
                <w:szCs w:val="16"/>
                <w:lang w:val="lt-LT"/>
              </w:rPr>
              <w:t>Vyr</w:t>
            </w:r>
            <w:r w:rsidR="00F02B80">
              <w:rPr>
                <w:rFonts w:ascii="Times New Roman" w:eastAsia="Times New Roman" w:hAnsi="Times New Roman" w:cs="Times New Roman"/>
                <w:b/>
                <w:i/>
                <w:color w:val="000000"/>
                <w:sz w:val="16"/>
                <w:szCs w:val="16"/>
                <w:lang w:val="lt-LT"/>
              </w:rPr>
              <w:t>ų skaičius</w:t>
            </w:r>
          </w:p>
        </w:tc>
        <w:tc>
          <w:tcPr>
            <w:tcW w:w="709" w:type="dxa"/>
            <w:tcBorders>
              <w:top w:val="single" w:sz="4" w:space="0" w:color="000000"/>
              <w:left w:val="single" w:sz="4" w:space="0" w:color="000000"/>
              <w:bottom w:val="single" w:sz="4" w:space="0" w:color="000000"/>
            </w:tcBorders>
            <w:shd w:val="clear" w:color="auto" w:fill="FDE9D9"/>
            <w:textDirection w:val="btLr"/>
            <w:vAlign w:val="center"/>
          </w:tcPr>
          <w:p w14:paraId="79954983" w14:textId="5A003524" w:rsidR="004E0352" w:rsidRPr="00CF1C59" w:rsidRDefault="00782A47">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i/>
                <w:color w:val="000000"/>
                <w:sz w:val="16"/>
                <w:szCs w:val="16"/>
                <w:lang w:val="lt-LT"/>
              </w:rPr>
              <w:t>Mot</w:t>
            </w:r>
            <w:r w:rsidR="00F02B80">
              <w:rPr>
                <w:rFonts w:ascii="Times New Roman" w:eastAsia="Times New Roman" w:hAnsi="Times New Roman" w:cs="Times New Roman"/>
                <w:b/>
                <w:i/>
                <w:color w:val="000000"/>
                <w:sz w:val="16"/>
                <w:szCs w:val="16"/>
                <w:lang w:val="lt-LT"/>
              </w:rPr>
              <w:t>erų skaičius</w:t>
            </w:r>
          </w:p>
        </w:tc>
        <w:tc>
          <w:tcPr>
            <w:tcW w:w="567" w:type="dxa"/>
            <w:tcBorders>
              <w:top w:val="single" w:sz="4" w:space="0" w:color="000000"/>
              <w:left w:val="single" w:sz="4" w:space="0" w:color="000000"/>
              <w:bottom w:val="single" w:sz="4" w:space="0" w:color="000000"/>
            </w:tcBorders>
            <w:shd w:val="clear" w:color="auto" w:fill="FDE9D9"/>
            <w:textDirection w:val="btLr"/>
            <w:vAlign w:val="center"/>
          </w:tcPr>
          <w:p w14:paraId="6F321F86" w14:textId="5B44E45A" w:rsidR="004E0352" w:rsidRPr="00CF1C59" w:rsidRDefault="00782A47">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i/>
                <w:color w:val="000000"/>
                <w:sz w:val="16"/>
                <w:szCs w:val="16"/>
                <w:lang w:val="lt-LT"/>
              </w:rPr>
              <w:t>Mirusių</w:t>
            </w:r>
            <w:r w:rsidR="00F02B80">
              <w:rPr>
                <w:rFonts w:ascii="Times New Roman" w:eastAsia="Times New Roman" w:hAnsi="Times New Roman" w:cs="Times New Roman"/>
                <w:b/>
                <w:i/>
                <w:color w:val="000000"/>
                <w:sz w:val="16"/>
                <w:szCs w:val="16"/>
                <w:lang w:val="lt-LT"/>
              </w:rPr>
              <w:t>jų</w:t>
            </w:r>
            <w:r w:rsidRPr="00CF1C59">
              <w:rPr>
                <w:rFonts w:ascii="Times New Roman" w:eastAsia="Times New Roman" w:hAnsi="Times New Roman" w:cs="Times New Roman"/>
                <w:b/>
                <w:i/>
                <w:color w:val="000000"/>
                <w:sz w:val="16"/>
                <w:szCs w:val="16"/>
                <w:lang w:val="lt-LT"/>
              </w:rPr>
              <w:t xml:space="preserve"> skaičius</w:t>
            </w:r>
          </w:p>
        </w:tc>
        <w:tc>
          <w:tcPr>
            <w:tcW w:w="567" w:type="dxa"/>
            <w:tcBorders>
              <w:top w:val="single" w:sz="4" w:space="0" w:color="000000"/>
              <w:left w:val="single" w:sz="4" w:space="0" w:color="000000"/>
              <w:bottom w:val="single" w:sz="4" w:space="0" w:color="000000"/>
            </w:tcBorders>
            <w:shd w:val="clear" w:color="auto" w:fill="FDE9D9"/>
            <w:textDirection w:val="btLr"/>
            <w:vAlign w:val="center"/>
          </w:tcPr>
          <w:p w14:paraId="70F0381C" w14:textId="64CB2628" w:rsidR="004E0352" w:rsidRPr="00CF1C59" w:rsidRDefault="00F02B80">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i/>
                <w:color w:val="000000"/>
                <w:sz w:val="16"/>
                <w:szCs w:val="16"/>
                <w:lang w:val="lt-LT"/>
              </w:rPr>
              <w:t>Hospitalizuot</w:t>
            </w:r>
            <w:r>
              <w:rPr>
                <w:rFonts w:ascii="Times New Roman" w:eastAsia="Times New Roman" w:hAnsi="Times New Roman" w:cs="Times New Roman"/>
                <w:b/>
                <w:i/>
                <w:color w:val="000000"/>
                <w:sz w:val="16"/>
                <w:szCs w:val="16"/>
                <w:lang w:val="lt-LT"/>
              </w:rPr>
              <w:t xml:space="preserve">ųjų </w:t>
            </w:r>
            <w:r w:rsidRPr="00CF1C59">
              <w:rPr>
                <w:rFonts w:ascii="Times New Roman" w:eastAsia="Times New Roman" w:hAnsi="Times New Roman" w:cs="Times New Roman"/>
                <w:b/>
                <w:i/>
                <w:color w:val="000000"/>
                <w:sz w:val="16"/>
                <w:szCs w:val="16"/>
                <w:lang w:val="lt-LT"/>
              </w:rPr>
              <w:t>skaičius</w:t>
            </w:r>
          </w:p>
        </w:tc>
        <w:tc>
          <w:tcPr>
            <w:tcW w:w="425" w:type="dxa"/>
            <w:tcBorders>
              <w:top w:val="single" w:sz="4" w:space="0" w:color="000000"/>
              <w:left w:val="single" w:sz="4" w:space="0" w:color="000000"/>
              <w:bottom w:val="single" w:sz="4" w:space="0" w:color="000000"/>
            </w:tcBorders>
            <w:shd w:val="clear" w:color="auto" w:fill="FDE9D9"/>
            <w:textDirection w:val="btLr"/>
            <w:vAlign w:val="center"/>
          </w:tcPr>
          <w:p w14:paraId="4AA581AF" w14:textId="1FA6538B" w:rsidR="004E0352" w:rsidRPr="00CF1C59" w:rsidRDefault="00782A47">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i/>
                <w:color w:val="000000"/>
                <w:sz w:val="16"/>
                <w:szCs w:val="16"/>
                <w:lang w:val="lt-LT"/>
              </w:rPr>
              <w:t>0</w:t>
            </w:r>
            <w:r w:rsidR="00F02B80">
              <w:rPr>
                <w:rFonts w:ascii="Times New Roman" w:eastAsia="Times New Roman" w:hAnsi="Times New Roman" w:cs="Times New Roman"/>
                <w:b/>
                <w:i/>
                <w:color w:val="000000"/>
                <w:sz w:val="16"/>
                <w:szCs w:val="16"/>
                <w:lang w:val="lt-LT"/>
              </w:rPr>
              <w:t>–</w:t>
            </w:r>
            <w:r w:rsidRPr="00CF1C59">
              <w:rPr>
                <w:rFonts w:ascii="Times New Roman" w:eastAsia="Times New Roman" w:hAnsi="Times New Roman" w:cs="Times New Roman"/>
                <w:b/>
                <w:i/>
                <w:color w:val="000000"/>
                <w:sz w:val="16"/>
                <w:szCs w:val="16"/>
                <w:lang w:val="lt-LT"/>
              </w:rPr>
              <w:t>17 m.</w:t>
            </w:r>
          </w:p>
        </w:tc>
        <w:tc>
          <w:tcPr>
            <w:tcW w:w="567" w:type="dxa"/>
            <w:tcBorders>
              <w:top w:val="single" w:sz="4" w:space="0" w:color="000000"/>
              <w:left w:val="single" w:sz="4" w:space="0" w:color="000000"/>
              <w:bottom w:val="single" w:sz="4" w:space="0" w:color="000000"/>
            </w:tcBorders>
            <w:shd w:val="clear" w:color="auto" w:fill="FDE9D9"/>
            <w:textDirection w:val="btLr"/>
            <w:vAlign w:val="center"/>
          </w:tcPr>
          <w:p w14:paraId="4A6CE5A0" w14:textId="02A453FF" w:rsidR="004E0352" w:rsidRPr="00CF1C59" w:rsidRDefault="00782A47">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i/>
                <w:color w:val="000000"/>
                <w:sz w:val="16"/>
                <w:szCs w:val="16"/>
                <w:lang w:val="lt-LT"/>
              </w:rPr>
              <w:t>18</w:t>
            </w:r>
            <w:r w:rsidR="00F02B80">
              <w:rPr>
                <w:rFonts w:ascii="Times New Roman" w:eastAsia="Times New Roman" w:hAnsi="Times New Roman" w:cs="Times New Roman"/>
                <w:b/>
                <w:i/>
                <w:color w:val="000000"/>
                <w:sz w:val="16"/>
                <w:szCs w:val="16"/>
                <w:lang w:val="lt-LT"/>
              </w:rPr>
              <w:t>–</w:t>
            </w:r>
            <w:r w:rsidRPr="00CF1C59">
              <w:rPr>
                <w:rFonts w:ascii="Times New Roman" w:eastAsia="Times New Roman" w:hAnsi="Times New Roman" w:cs="Times New Roman"/>
                <w:b/>
                <w:i/>
                <w:color w:val="000000"/>
                <w:sz w:val="16"/>
                <w:szCs w:val="16"/>
                <w:lang w:val="lt-LT"/>
              </w:rPr>
              <w:t>24 m.</w:t>
            </w:r>
          </w:p>
        </w:tc>
        <w:tc>
          <w:tcPr>
            <w:tcW w:w="567" w:type="dxa"/>
            <w:tcBorders>
              <w:top w:val="single" w:sz="4" w:space="0" w:color="000000"/>
              <w:left w:val="single" w:sz="4" w:space="0" w:color="000000"/>
              <w:bottom w:val="single" w:sz="4" w:space="0" w:color="000000"/>
            </w:tcBorders>
            <w:shd w:val="clear" w:color="auto" w:fill="FDE9D9"/>
            <w:textDirection w:val="btLr"/>
            <w:vAlign w:val="center"/>
          </w:tcPr>
          <w:p w14:paraId="4EB1F6CD" w14:textId="5A0334F4" w:rsidR="004E0352" w:rsidRPr="00CF1C59" w:rsidRDefault="00782A47">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i/>
                <w:color w:val="000000"/>
                <w:sz w:val="16"/>
                <w:szCs w:val="16"/>
                <w:lang w:val="lt-LT"/>
              </w:rPr>
              <w:t>25</w:t>
            </w:r>
            <w:r w:rsidR="00F02B80">
              <w:rPr>
                <w:rFonts w:ascii="Times New Roman" w:eastAsia="Times New Roman" w:hAnsi="Times New Roman" w:cs="Times New Roman"/>
                <w:b/>
                <w:i/>
                <w:color w:val="000000"/>
                <w:sz w:val="16"/>
                <w:szCs w:val="16"/>
                <w:lang w:val="lt-LT"/>
              </w:rPr>
              <w:t>–</w:t>
            </w:r>
            <w:r w:rsidRPr="00CF1C59">
              <w:rPr>
                <w:rFonts w:ascii="Times New Roman" w:eastAsia="Times New Roman" w:hAnsi="Times New Roman" w:cs="Times New Roman"/>
                <w:b/>
                <w:i/>
                <w:color w:val="000000"/>
                <w:sz w:val="16"/>
                <w:szCs w:val="16"/>
                <w:lang w:val="lt-LT"/>
              </w:rPr>
              <w:t>34 m.</w:t>
            </w:r>
          </w:p>
        </w:tc>
        <w:tc>
          <w:tcPr>
            <w:tcW w:w="567" w:type="dxa"/>
            <w:tcBorders>
              <w:top w:val="single" w:sz="4" w:space="0" w:color="000000"/>
              <w:left w:val="single" w:sz="4" w:space="0" w:color="000000"/>
              <w:bottom w:val="single" w:sz="4" w:space="0" w:color="000000"/>
            </w:tcBorders>
            <w:shd w:val="clear" w:color="auto" w:fill="FDE9D9"/>
            <w:textDirection w:val="btLr"/>
            <w:vAlign w:val="center"/>
          </w:tcPr>
          <w:p w14:paraId="1C5601D9" w14:textId="296B82B3" w:rsidR="004E0352" w:rsidRPr="00CF1C59" w:rsidRDefault="00782A47">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i/>
                <w:color w:val="000000"/>
                <w:sz w:val="16"/>
                <w:szCs w:val="16"/>
                <w:lang w:val="lt-LT"/>
              </w:rPr>
              <w:t>35</w:t>
            </w:r>
            <w:r w:rsidR="00F02B80">
              <w:rPr>
                <w:rFonts w:ascii="Times New Roman" w:eastAsia="Times New Roman" w:hAnsi="Times New Roman" w:cs="Times New Roman"/>
                <w:b/>
                <w:i/>
                <w:color w:val="000000"/>
                <w:sz w:val="16"/>
                <w:szCs w:val="16"/>
                <w:lang w:val="lt-LT"/>
              </w:rPr>
              <w:t>–</w:t>
            </w:r>
            <w:r w:rsidRPr="00CF1C59">
              <w:rPr>
                <w:rFonts w:ascii="Times New Roman" w:eastAsia="Times New Roman" w:hAnsi="Times New Roman" w:cs="Times New Roman"/>
                <w:b/>
                <w:i/>
                <w:color w:val="000000"/>
                <w:sz w:val="16"/>
                <w:szCs w:val="16"/>
                <w:lang w:val="lt-LT"/>
              </w:rPr>
              <w:t>44 m.</w:t>
            </w:r>
          </w:p>
        </w:tc>
        <w:tc>
          <w:tcPr>
            <w:tcW w:w="426" w:type="dxa"/>
            <w:tcBorders>
              <w:top w:val="single" w:sz="4" w:space="0" w:color="000000"/>
              <w:left w:val="single" w:sz="4" w:space="0" w:color="000000"/>
              <w:bottom w:val="single" w:sz="4" w:space="0" w:color="000000"/>
            </w:tcBorders>
            <w:shd w:val="clear" w:color="auto" w:fill="FDE9D9"/>
            <w:textDirection w:val="btLr"/>
            <w:vAlign w:val="center"/>
          </w:tcPr>
          <w:p w14:paraId="2A91A079" w14:textId="3C8E7AD3" w:rsidR="004E0352" w:rsidRPr="00CF1C59" w:rsidRDefault="00782A47">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i/>
                <w:color w:val="000000"/>
                <w:sz w:val="16"/>
                <w:szCs w:val="16"/>
                <w:lang w:val="lt-LT"/>
              </w:rPr>
              <w:t>45</w:t>
            </w:r>
            <w:r w:rsidR="00F02B80">
              <w:rPr>
                <w:rFonts w:ascii="Times New Roman" w:eastAsia="Times New Roman" w:hAnsi="Times New Roman" w:cs="Times New Roman"/>
                <w:b/>
                <w:i/>
                <w:color w:val="000000"/>
                <w:sz w:val="16"/>
                <w:szCs w:val="16"/>
                <w:lang w:val="lt-LT"/>
              </w:rPr>
              <w:t>–</w:t>
            </w:r>
            <w:r w:rsidRPr="00CF1C59">
              <w:rPr>
                <w:rFonts w:ascii="Times New Roman" w:eastAsia="Times New Roman" w:hAnsi="Times New Roman" w:cs="Times New Roman"/>
                <w:b/>
                <w:i/>
                <w:color w:val="000000"/>
                <w:sz w:val="16"/>
                <w:szCs w:val="16"/>
                <w:lang w:val="lt-LT"/>
              </w:rPr>
              <w:t>54 m.</w:t>
            </w:r>
          </w:p>
        </w:tc>
        <w:tc>
          <w:tcPr>
            <w:tcW w:w="425" w:type="dxa"/>
            <w:tcBorders>
              <w:top w:val="single" w:sz="4" w:space="0" w:color="000000"/>
              <w:left w:val="single" w:sz="4" w:space="0" w:color="000000"/>
              <w:bottom w:val="single" w:sz="4" w:space="0" w:color="000000"/>
            </w:tcBorders>
            <w:shd w:val="clear" w:color="auto" w:fill="FDE9D9"/>
            <w:textDirection w:val="btLr"/>
            <w:vAlign w:val="center"/>
          </w:tcPr>
          <w:p w14:paraId="2FC6161A" w14:textId="542FAAA7" w:rsidR="004E0352" w:rsidRPr="00CF1C59" w:rsidRDefault="00782A47">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i/>
                <w:color w:val="000000"/>
                <w:sz w:val="16"/>
                <w:szCs w:val="16"/>
                <w:lang w:val="lt-LT"/>
              </w:rPr>
              <w:t>55</w:t>
            </w:r>
            <w:r w:rsidR="00F02B80">
              <w:rPr>
                <w:rFonts w:ascii="Times New Roman" w:eastAsia="Times New Roman" w:hAnsi="Times New Roman" w:cs="Times New Roman"/>
                <w:b/>
                <w:i/>
                <w:color w:val="000000"/>
                <w:sz w:val="16"/>
                <w:szCs w:val="16"/>
                <w:lang w:val="lt-LT"/>
              </w:rPr>
              <w:t>–</w:t>
            </w:r>
            <w:r w:rsidRPr="00CF1C59">
              <w:rPr>
                <w:rFonts w:ascii="Times New Roman" w:eastAsia="Times New Roman" w:hAnsi="Times New Roman" w:cs="Times New Roman"/>
                <w:b/>
                <w:i/>
                <w:color w:val="000000"/>
                <w:sz w:val="16"/>
                <w:szCs w:val="16"/>
                <w:lang w:val="lt-LT"/>
              </w:rPr>
              <w:t>64 m.</w:t>
            </w:r>
          </w:p>
        </w:tc>
        <w:tc>
          <w:tcPr>
            <w:tcW w:w="425" w:type="dxa"/>
            <w:tcBorders>
              <w:top w:val="single" w:sz="4" w:space="0" w:color="000000"/>
              <w:left w:val="single" w:sz="4" w:space="0" w:color="000000"/>
              <w:bottom w:val="single" w:sz="4" w:space="0" w:color="000000"/>
            </w:tcBorders>
            <w:shd w:val="clear" w:color="auto" w:fill="FDE9D9"/>
            <w:textDirection w:val="btLr"/>
            <w:vAlign w:val="center"/>
          </w:tcPr>
          <w:p w14:paraId="5D4ABC9C" w14:textId="3A8C3ECF" w:rsidR="004E0352" w:rsidRPr="00CF1C59" w:rsidRDefault="00782A47">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i/>
                <w:color w:val="000000"/>
                <w:sz w:val="16"/>
                <w:szCs w:val="16"/>
                <w:lang w:val="lt-LT"/>
              </w:rPr>
              <w:t>65</w:t>
            </w:r>
            <w:r w:rsidR="00F02B80">
              <w:rPr>
                <w:rFonts w:ascii="Times New Roman" w:eastAsia="Times New Roman" w:hAnsi="Times New Roman" w:cs="Times New Roman"/>
                <w:b/>
                <w:i/>
                <w:color w:val="000000"/>
                <w:sz w:val="16"/>
                <w:szCs w:val="16"/>
                <w:lang w:val="lt-LT"/>
              </w:rPr>
              <w:t>–</w:t>
            </w:r>
            <w:r w:rsidRPr="00CF1C59">
              <w:rPr>
                <w:rFonts w:ascii="Times New Roman" w:eastAsia="Times New Roman" w:hAnsi="Times New Roman" w:cs="Times New Roman"/>
                <w:b/>
                <w:i/>
                <w:color w:val="000000"/>
                <w:sz w:val="16"/>
                <w:szCs w:val="16"/>
                <w:lang w:val="lt-LT"/>
              </w:rPr>
              <w:t>74 m.</w:t>
            </w:r>
          </w:p>
        </w:tc>
        <w:tc>
          <w:tcPr>
            <w:tcW w:w="425" w:type="dxa"/>
            <w:tcBorders>
              <w:top w:val="single" w:sz="4" w:space="0" w:color="000000"/>
              <w:left w:val="single" w:sz="4" w:space="0" w:color="000000"/>
              <w:bottom w:val="single" w:sz="4" w:space="0" w:color="000000"/>
            </w:tcBorders>
            <w:shd w:val="clear" w:color="auto" w:fill="FDE9D9"/>
            <w:textDirection w:val="btLr"/>
            <w:vAlign w:val="center"/>
          </w:tcPr>
          <w:p w14:paraId="17328C5C" w14:textId="3F2F16FF" w:rsidR="004E0352" w:rsidRPr="00CF1C59" w:rsidRDefault="00782A47">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i/>
                <w:color w:val="000000"/>
                <w:sz w:val="16"/>
                <w:szCs w:val="16"/>
                <w:lang w:val="lt-LT"/>
              </w:rPr>
              <w:t>75</w:t>
            </w:r>
            <w:r w:rsidR="00F02B80">
              <w:rPr>
                <w:rFonts w:ascii="Times New Roman" w:eastAsia="Times New Roman" w:hAnsi="Times New Roman" w:cs="Times New Roman"/>
                <w:b/>
                <w:i/>
                <w:color w:val="000000"/>
                <w:sz w:val="16"/>
                <w:szCs w:val="16"/>
                <w:lang w:val="lt-LT"/>
              </w:rPr>
              <w:t>–</w:t>
            </w:r>
            <w:r w:rsidRPr="00CF1C59">
              <w:rPr>
                <w:rFonts w:ascii="Times New Roman" w:eastAsia="Times New Roman" w:hAnsi="Times New Roman" w:cs="Times New Roman"/>
                <w:b/>
                <w:i/>
                <w:color w:val="000000"/>
                <w:sz w:val="16"/>
                <w:szCs w:val="16"/>
                <w:lang w:val="lt-LT"/>
              </w:rPr>
              <w:t>84 m.</w:t>
            </w:r>
          </w:p>
        </w:tc>
        <w:tc>
          <w:tcPr>
            <w:tcW w:w="426" w:type="dxa"/>
            <w:tcBorders>
              <w:top w:val="single" w:sz="4" w:space="0" w:color="000000"/>
              <w:left w:val="single" w:sz="4" w:space="0" w:color="000000"/>
              <w:bottom w:val="single" w:sz="4" w:space="0" w:color="000000"/>
              <w:right w:val="single" w:sz="4" w:space="0" w:color="000000"/>
            </w:tcBorders>
            <w:shd w:val="clear" w:color="auto" w:fill="FDE9D9"/>
            <w:textDirection w:val="btLr"/>
            <w:vAlign w:val="center"/>
          </w:tcPr>
          <w:p w14:paraId="093F572E" w14:textId="2BFCEC87" w:rsidR="004E0352" w:rsidRPr="00CF1C59" w:rsidRDefault="00782A47">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i/>
                <w:color w:val="000000"/>
                <w:sz w:val="16"/>
                <w:szCs w:val="16"/>
                <w:lang w:val="lt-LT"/>
              </w:rPr>
              <w:t>85</w:t>
            </w:r>
            <w:r w:rsidR="00F02B80">
              <w:rPr>
                <w:rFonts w:ascii="Times New Roman" w:eastAsia="Times New Roman" w:hAnsi="Times New Roman" w:cs="Times New Roman"/>
                <w:b/>
                <w:i/>
                <w:color w:val="000000"/>
                <w:sz w:val="16"/>
                <w:szCs w:val="16"/>
                <w:lang w:val="lt-LT"/>
              </w:rPr>
              <w:t xml:space="preserve"> m.</w:t>
            </w:r>
          </w:p>
        </w:tc>
        <w:tc>
          <w:tcPr>
            <w:tcW w:w="567" w:type="dxa"/>
            <w:tcBorders>
              <w:top w:val="single" w:sz="4" w:space="0" w:color="000000"/>
              <w:left w:val="single" w:sz="4" w:space="0" w:color="000000"/>
              <w:bottom w:val="single" w:sz="4" w:space="0" w:color="000000"/>
              <w:right w:val="single" w:sz="4" w:space="0" w:color="000000"/>
            </w:tcBorders>
            <w:shd w:val="clear" w:color="auto" w:fill="FDE9D9"/>
            <w:textDirection w:val="btLr"/>
            <w:vAlign w:val="center"/>
          </w:tcPr>
          <w:p w14:paraId="5E002433" w14:textId="78F5696A" w:rsidR="004E0352" w:rsidRPr="00CF1C59" w:rsidRDefault="00F02B80">
            <w:pPr>
              <w:widowControl w:val="0"/>
              <w:pBdr>
                <w:top w:val="nil"/>
                <w:left w:val="nil"/>
                <w:bottom w:val="nil"/>
                <w:right w:val="nil"/>
                <w:between w:val="nil"/>
              </w:pBdr>
              <w:spacing w:after="0" w:line="240" w:lineRule="auto"/>
              <w:ind w:left="0" w:right="113" w:hanging="2"/>
              <w:jc w:val="center"/>
              <w:rPr>
                <w:rFonts w:ascii="Times New Roman" w:eastAsia="Times New Roman" w:hAnsi="Times New Roman" w:cs="Times New Roman"/>
                <w:color w:val="000000"/>
                <w:sz w:val="16"/>
                <w:szCs w:val="16"/>
                <w:lang w:val="lt-LT"/>
              </w:rPr>
            </w:pPr>
            <w:r>
              <w:rPr>
                <w:rFonts w:ascii="Times New Roman" w:eastAsia="Times New Roman" w:hAnsi="Times New Roman" w:cs="Times New Roman"/>
                <w:b/>
                <w:i/>
                <w:color w:val="000000"/>
                <w:sz w:val="16"/>
                <w:szCs w:val="16"/>
                <w:lang w:val="lt-LT"/>
              </w:rPr>
              <w:t xml:space="preserve">Iš </w:t>
            </w:r>
            <w:r w:rsidR="00782A47" w:rsidRPr="00CF1C59">
              <w:rPr>
                <w:rFonts w:ascii="Times New Roman" w:eastAsia="Times New Roman" w:hAnsi="Times New Roman" w:cs="Times New Roman"/>
                <w:b/>
                <w:i/>
                <w:color w:val="000000"/>
                <w:sz w:val="16"/>
                <w:szCs w:val="16"/>
                <w:lang w:val="lt-LT"/>
              </w:rPr>
              <w:t>viso</w:t>
            </w:r>
          </w:p>
        </w:tc>
      </w:tr>
      <w:tr w:rsidR="00C43AB8" w:rsidRPr="00CF1C59" w14:paraId="56BC098B" w14:textId="77777777" w:rsidTr="00A6038C">
        <w:tc>
          <w:tcPr>
            <w:tcW w:w="2835" w:type="dxa"/>
            <w:tcBorders>
              <w:left w:val="single" w:sz="4" w:space="0" w:color="000000"/>
              <w:bottom w:val="single" w:sz="4" w:space="0" w:color="000000"/>
            </w:tcBorders>
            <w:shd w:val="clear" w:color="auto" w:fill="FFFFFF"/>
          </w:tcPr>
          <w:p w14:paraId="4394736E" w14:textId="77777777"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 xml:space="preserve">Vidurių šiltinė (A01 (A01.0) </w:t>
            </w:r>
          </w:p>
        </w:tc>
        <w:tc>
          <w:tcPr>
            <w:tcW w:w="567" w:type="dxa"/>
            <w:tcBorders>
              <w:left w:val="single" w:sz="4" w:space="0" w:color="000000"/>
              <w:bottom w:val="single" w:sz="4" w:space="0" w:color="000000"/>
            </w:tcBorders>
            <w:shd w:val="clear" w:color="auto" w:fill="FFFFFF"/>
          </w:tcPr>
          <w:p w14:paraId="311D12F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709" w:type="dxa"/>
            <w:tcBorders>
              <w:left w:val="single" w:sz="4" w:space="0" w:color="000000"/>
              <w:bottom w:val="single" w:sz="4" w:space="0" w:color="000000"/>
            </w:tcBorders>
            <w:shd w:val="clear" w:color="auto" w:fill="FFFFFF"/>
          </w:tcPr>
          <w:p w14:paraId="436E271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73DE532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3328E90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438117C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4A7ACDE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643A7DE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32FDA08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tcBorders>
            <w:shd w:val="clear" w:color="auto" w:fill="FFFFFF"/>
          </w:tcPr>
          <w:p w14:paraId="47031934"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5CEABD6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3470E645"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6A3EB45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right w:val="single" w:sz="4" w:space="0" w:color="000000"/>
            </w:tcBorders>
            <w:shd w:val="clear" w:color="auto" w:fill="FFFFFF"/>
          </w:tcPr>
          <w:p w14:paraId="02994E3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right w:val="single" w:sz="4" w:space="0" w:color="000000"/>
            </w:tcBorders>
            <w:shd w:val="clear" w:color="auto" w:fill="DDD9C3"/>
          </w:tcPr>
          <w:p w14:paraId="4E59667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0</w:t>
            </w:r>
          </w:p>
        </w:tc>
      </w:tr>
      <w:tr w:rsidR="00C43AB8" w:rsidRPr="00CF1C59" w14:paraId="03F78FE1" w14:textId="77777777" w:rsidTr="00A6038C">
        <w:tc>
          <w:tcPr>
            <w:tcW w:w="2835" w:type="dxa"/>
            <w:tcBorders>
              <w:left w:val="single" w:sz="4" w:space="0" w:color="000000"/>
              <w:bottom w:val="single" w:sz="4" w:space="0" w:color="000000"/>
            </w:tcBorders>
            <w:shd w:val="clear" w:color="auto" w:fill="FFFFFF"/>
          </w:tcPr>
          <w:p w14:paraId="06C6FA15" w14:textId="03745EDB"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 xml:space="preserve">Paratifai A, B, C A01 </w:t>
            </w:r>
            <w:r w:rsidR="00A6038C" w:rsidRPr="00CF1C59">
              <w:rPr>
                <w:rFonts w:ascii="Times New Roman" w:eastAsia="Times New Roman" w:hAnsi="Times New Roman" w:cs="Times New Roman"/>
                <w:color w:val="000000"/>
                <w:sz w:val="20"/>
                <w:szCs w:val="20"/>
                <w:lang w:val="lt-LT"/>
              </w:rPr>
              <w:t>(A</w:t>
            </w:r>
            <w:r w:rsidRPr="00CF1C59">
              <w:rPr>
                <w:rFonts w:ascii="Times New Roman" w:eastAsia="Times New Roman" w:hAnsi="Times New Roman" w:cs="Times New Roman"/>
                <w:color w:val="000000"/>
                <w:sz w:val="20"/>
                <w:szCs w:val="20"/>
                <w:lang w:val="lt-LT"/>
              </w:rPr>
              <w:t>01.1</w:t>
            </w:r>
            <w:r w:rsidR="00F02B80">
              <w:rPr>
                <w:rFonts w:ascii="Times New Roman" w:eastAsia="Times New Roman" w:hAnsi="Times New Roman" w:cs="Times New Roman"/>
                <w:color w:val="000000"/>
                <w:sz w:val="20"/>
                <w:szCs w:val="20"/>
                <w:lang w:val="lt-LT"/>
              </w:rPr>
              <w:t>–</w:t>
            </w:r>
            <w:r w:rsidRPr="00CF1C59">
              <w:rPr>
                <w:rFonts w:ascii="Times New Roman" w:eastAsia="Times New Roman" w:hAnsi="Times New Roman" w:cs="Times New Roman"/>
                <w:color w:val="000000"/>
                <w:sz w:val="20"/>
                <w:szCs w:val="20"/>
                <w:lang w:val="lt-LT"/>
              </w:rPr>
              <w:t xml:space="preserve">A01.4) </w:t>
            </w:r>
          </w:p>
        </w:tc>
        <w:tc>
          <w:tcPr>
            <w:tcW w:w="567" w:type="dxa"/>
            <w:tcBorders>
              <w:left w:val="single" w:sz="4" w:space="0" w:color="000000"/>
              <w:bottom w:val="single" w:sz="4" w:space="0" w:color="000000"/>
            </w:tcBorders>
            <w:shd w:val="clear" w:color="auto" w:fill="FFFFFF"/>
          </w:tcPr>
          <w:p w14:paraId="1A74B04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709" w:type="dxa"/>
            <w:tcBorders>
              <w:left w:val="single" w:sz="4" w:space="0" w:color="000000"/>
              <w:bottom w:val="single" w:sz="4" w:space="0" w:color="000000"/>
            </w:tcBorders>
            <w:shd w:val="clear" w:color="auto" w:fill="FFFFFF"/>
          </w:tcPr>
          <w:p w14:paraId="099B539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26E15E8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2EF4491F"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6CA5E93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33F0398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21DC789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220C073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tcBorders>
            <w:shd w:val="clear" w:color="auto" w:fill="FFFFFF"/>
          </w:tcPr>
          <w:p w14:paraId="427C825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3DA155D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7167EEB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3B3D4D0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right w:val="single" w:sz="4" w:space="0" w:color="000000"/>
            </w:tcBorders>
            <w:shd w:val="clear" w:color="auto" w:fill="FFFFFF"/>
          </w:tcPr>
          <w:p w14:paraId="39C1C7A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right w:val="single" w:sz="4" w:space="0" w:color="000000"/>
            </w:tcBorders>
            <w:shd w:val="clear" w:color="auto" w:fill="DDD9C3"/>
          </w:tcPr>
          <w:p w14:paraId="5A15735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0</w:t>
            </w:r>
          </w:p>
        </w:tc>
      </w:tr>
      <w:tr w:rsidR="00C43AB8" w:rsidRPr="00CF1C59" w14:paraId="7BFBA20F" w14:textId="77777777" w:rsidTr="00A6038C">
        <w:tc>
          <w:tcPr>
            <w:tcW w:w="2835" w:type="dxa"/>
            <w:tcBorders>
              <w:left w:val="single" w:sz="4" w:space="0" w:color="000000"/>
              <w:bottom w:val="single" w:sz="4" w:space="0" w:color="000000"/>
            </w:tcBorders>
            <w:shd w:val="clear" w:color="auto" w:fill="FFFFFF"/>
          </w:tcPr>
          <w:p w14:paraId="4B575D17" w14:textId="7E4747DE"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Kitos salmoneliozės A02 (A02.0</w:t>
            </w:r>
            <w:r w:rsidR="00F02B80">
              <w:rPr>
                <w:rFonts w:ascii="Times New Roman" w:eastAsia="Times New Roman" w:hAnsi="Times New Roman" w:cs="Times New Roman"/>
                <w:color w:val="000000"/>
                <w:sz w:val="20"/>
                <w:szCs w:val="20"/>
                <w:lang w:val="lt-LT"/>
              </w:rPr>
              <w:t>–</w:t>
            </w:r>
            <w:r w:rsidRPr="00CF1C59">
              <w:rPr>
                <w:rFonts w:ascii="Times New Roman" w:eastAsia="Times New Roman" w:hAnsi="Times New Roman" w:cs="Times New Roman"/>
                <w:color w:val="000000"/>
                <w:sz w:val="20"/>
                <w:szCs w:val="20"/>
                <w:lang w:val="lt-LT"/>
              </w:rPr>
              <w:t>A02.</w:t>
            </w:r>
            <w:r w:rsidR="00C43AB8" w:rsidRPr="00CF1C59">
              <w:rPr>
                <w:rFonts w:ascii="Times New Roman" w:eastAsia="Times New Roman" w:hAnsi="Times New Roman" w:cs="Times New Roman"/>
                <w:color w:val="000000"/>
                <w:sz w:val="20"/>
                <w:szCs w:val="20"/>
                <w:lang w:val="lt-LT"/>
              </w:rPr>
              <w:t>8, A</w:t>
            </w:r>
            <w:r w:rsidRPr="00CF1C59">
              <w:rPr>
                <w:rFonts w:ascii="Times New Roman" w:eastAsia="Times New Roman" w:hAnsi="Times New Roman" w:cs="Times New Roman"/>
                <w:color w:val="000000"/>
                <w:sz w:val="20"/>
                <w:szCs w:val="20"/>
                <w:lang w:val="lt-LT"/>
              </w:rPr>
              <w:t xml:space="preserve">02.9) </w:t>
            </w:r>
          </w:p>
        </w:tc>
        <w:tc>
          <w:tcPr>
            <w:tcW w:w="567" w:type="dxa"/>
            <w:tcBorders>
              <w:left w:val="single" w:sz="4" w:space="0" w:color="000000"/>
              <w:bottom w:val="single" w:sz="4" w:space="0" w:color="000000"/>
            </w:tcBorders>
            <w:shd w:val="clear" w:color="auto" w:fill="FFFFFF"/>
          </w:tcPr>
          <w:p w14:paraId="719B179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4</w:t>
            </w:r>
          </w:p>
        </w:tc>
        <w:tc>
          <w:tcPr>
            <w:tcW w:w="709" w:type="dxa"/>
            <w:tcBorders>
              <w:left w:val="single" w:sz="4" w:space="0" w:color="000000"/>
              <w:bottom w:val="single" w:sz="4" w:space="0" w:color="000000"/>
            </w:tcBorders>
            <w:shd w:val="clear" w:color="auto" w:fill="FFFFFF"/>
          </w:tcPr>
          <w:p w14:paraId="65E4ECB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5</w:t>
            </w:r>
          </w:p>
        </w:tc>
        <w:tc>
          <w:tcPr>
            <w:tcW w:w="567" w:type="dxa"/>
            <w:tcBorders>
              <w:left w:val="single" w:sz="4" w:space="0" w:color="000000"/>
              <w:bottom w:val="single" w:sz="4" w:space="0" w:color="000000"/>
            </w:tcBorders>
            <w:shd w:val="clear" w:color="auto" w:fill="FFFFFF"/>
          </w:tcPr>
          <w:p w14:paraId="1A5957C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70897BC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9</w:t>
            </w:r>
          </w:p>
        </w:tc>
        <w:tc>
          <w:tcPr>
            <w:tcW w:w="425" w:type="dxa"/>
            <w:tcBorders>
              <w:left w:val="single" w:sz="4" w:space="0" w:color="000000"/>
              <w:bottom w:val="single" w:sz="4" w:space="0" w:color="000000"/>
            </w:tcBorders>
            <w:shd w:val="clear" w:color="auto" w:fill="FFFFFF"/>
          </w:tcPr>
          <w:p w14:paraId="655F7A1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6</w:t>
            </w:r>
          </w:p>
        </w:tc>
        <w:tc>
          <w:tcPr>
            <w:tcW w:w="567" w:type="dxa"/>
            <w:tcBorders>
              <w:left w:val="single" w:sz="4" w:space="0" w:color="000000"/>
              <w:bottom w:val="single" w:sz="4" w:space="0" w:color="000000"/>
            </w:tcBorders>
            <w:shd w:val="clear" w:color="auto" w:fill="FFFFFF"/>
          </w:tcPr>
          <w:p w14:paraId="1ADC49C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10074DAF"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033BE5C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tcBorders>
            <w:shd w:val="clear" w:color="auto" w:fill="FFFFFF"/>
          </w:tcPr>
          <w:p w14:paraId="2BE9D2EA"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w:t>
            </w:r>
          </w:p>
        </w:tc>
        <w:tc>
          <w:tcPr>
            <w:tcW w:w="425" w:type="dxa"/>
            <w:tcBorders>
              <w:left w:val="single" w:sz="4" w:space="0" w:color="000000"/>
              <w:bottom w:val="single" w:sz="4" w:space="0" w:color="000000"/>
            </w:tcBorders>
            <w:shd w:val="clear" w:color="auto" w:fill="FFFFFF"/>
          </w:tcPr>
          <w:p w14:paraId="444D1E85"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5D98B80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46D9752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right w:val="single" w:sz="4" w:space="0" w:color="000000"/>
            </w:tcBorders>
            <w:shd w:val="clear" w:color="auto" w:fill="FFFFFF"/>
          </w:tcPr>
          <w:p w14:paraId="1F6F6BDA"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2</w:t>
            </w:r>
          </w:p>
        </w:tc>
        <w:tc>
          <w:tcPr>
            <w:tcW w:w="567" w:type="dxa"/>
            <w:tcBorders>
              <w:left w:val="single" w:sz="4" w:space="0" w:color="000000"/>
              <w:bottom w:val="single" w:sz="4" w:space="0" w:color="000000"/>
              <w:right w:val="single" w:sz="4" w:space="0" w:color="000000"/>
            </w:tcBorders>
            <w:shd w:val="clear" w:color="auto" w:fill="DDD9C3"/>
          </w:tcPr>
          <w:p w14:paraId="10893D2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9</w:t>
            </w:r>
          </w:p>
        </w:tc>
      </w:tr>
      <w:tr w:rsidR="00C43AB8" w:rsidRPr="00CF1C59" w14:paraId="1B228ED8" w14:textId="77777777" w:rsidTr="00A6038C">
        <w:tc>
          <w:tcPr>
            <w:tcW w:w="2835" w:type="dxa"/>
            <w:tcBorders>
              <w:left w:val="single" w:sz="4" w:space="0" w:color="000000"/>
              <w:bottom w:val="single" w:sz="4" w:space="0" w:color="000000"/>
            </w:tcBorders>
            <w:shd w:val="clear" w:color="auto" w:fill="FFFFFF"/>
          </w:tcPr>
          <w:p w14:paraId="7F850FAF" w14:textId="19029E19"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Kitos patikslintos bakterinės žarnyno infekcijos A04 (A04.0</w:t>
            </w:r>
            <w:r w:rsidR="00F02B80">
              <w:rPr>
                <w:rFonts w:ascii="Times New Roman" w:eastAsia="Times New Roman" w:hAnsi="Times New Roman" w:cs="Times New Roman"/>
                <w:color w:val="000000"/>
                <w:sz w:val="20"/>
                <w:szCs w:val="20"/>
                <w:lang w:val="lt-LT"/>
              </w:rPr>
              <w:t>–</w:t>
            </w:r>
            <w:r w:rsidRPr="00CF1C59">
              <w:rPr>
                <w:rFonts w:ascii="Times New Roman" w:eastAsia="Times New Roman" w:hAnsi="Times New Roman" w:cs="Times New Roman"/>
                <w:color w:val="000000"/>
                <w:sz w:val="20"/>
                <w:szCs w:val="20"/>
                <w:lang w:val="lt-LT"/>
              </w:rPr>
              <w:t xml:space="preserve">A04.8) </w:t>
            </w:r>
          </w:p>
        </w:tc>
        <w:tc>
          <w:tcPr>
            <w:tcW w:w="567" w:type="dxa"/>
            <w:tcBorders>
              <w:left w:val="single" w:sz="4" w:space="0" w:color="000000"/>
              <w:bottom w:val="single" w:sz="4" w:space="0" w:color="000000"/>
            </w:tcBorders>
            <w:shd w:val="clear" w:color="auto" w:fill="FFFFFF"/>
          </w:tcPr>
          <w:p w14:paraId="2EB79EB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4</w:t>
            </w:r>
          </w:p>
        </w:tc>
        <w:tc>
          <w:tcPr>
            <w:tcW w:w="709" w:type="dxa"/>
            <w:tcBorders>
              <w:left w:val="single" w:sz="4" w:space="0" w:color="000000"/>
              <w:bottom w:val="single" w:sz="4" w:space="0" w:color="000000"/>
            </w:tcBorders>
            <w:shd w:val="clear" w:color="auto" w:fill="FFFFFF"/>
          </w:tcPr>
          <w:p w14:paraId="554FB85A"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5</w:t>
            </w:r>
          </w:p>
        </w:tc>
        <w:tc>
          <w:tcPr>
            <w:tcW w:w="567" w:type="dxa"/>
            <w:tcBorders>
              <w:left w:val="single" w:sz="4" w:space="0" w:color="000000"/>
              <w:bottom w:val="single" w:sz="4" w:space="0" w:color="000000"/>
            </w:tcBorders>
            <w:shd w:val="clear" w:color="auto" w:fill="FFFFFF"/>
          </w:tcPr>
          <w:p w14:paraId="6E603C8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7CFF974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9</w:t>
            </w:r>
          </w:p>
        </w:tc>
        <w:tc>
          <w:tcPr>
            <w:tcW w:w="425" w:type="dxa"/>
            <w:tcBorders>
              <w:left w:val="single" w:sz="4" w:space="0" w:color="000000"/>
              <w:bottom w:val="single" w:sz="4" w:space="0" w:color="000000"/>
            </w:tcBorders>
            <w:shd w:val="clear" w:color="auto" w:fill="FFFFFF"/>
          </w:tcPr>
          <w:p w14:paraId="745A951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9</w:t>
            </w:r>
          </w:p>
        </w:tc>
        <w:tc>
          <w:tcPr>
            <w:tcW w:w="567" w:type="dxa"/>
            <w:tcBorders>
              <w:left w:val="single" w:sz="4" w:space="0" w:color="000000"/>
              <w:bottom w:val="single" w:sz="4" w:space="0" w:color="000000"/>
            </w:tcBorders>
            <w:shd w:val="clear" w:color="auto" w:fill="FFFFFF"/>
          </w:tcPr>
          <w:p w14:paraId="5215A22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22FA076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6CFA1F4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tcBorders>
            <w:shd w:val="clear" w:color="auto" w:fill="FFFFFF"/>
          </w:tcPr>
          <w:p w14:paraId="528FD1F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727700D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5A673714"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44B8DC7F"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right w:val="single" w:sz="4" w:space="0" w:color="000000"/>
            </w:tcBorders>
            <w:shd w:val="clear" w:color="auto" w:fill="FFFFFF"/>
          </w:tcPr>
          <w:p w14:paraId="02EFD30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right w:val="single" w:sz="4" w:space="0" w:color="000000"/>
            </w:tcBorders>
            <w:shd w:val="clear" w:color="auto" w:fill="DDD9C3"/>
          </w:tcPr>
          <w:p w14:paraId="457E58D4"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9</w:t>
            </w:r>
          </w:p>
        </w:tc>
      </w:tr>
      <w:tr w:rsidR="00C43AB8" w:rsidRPr="00CF1C59" w14:paraId="3A1DDFC5" w14:textId="77777777" w:rsidTr="00A6038C">
        <w:tc>
          <w:tcPr>
            <w:tcW w:w="2835" w:type="dxa"/>
            <w:tcBorders>
              <w:left w:val="single" w:sz="4" w:space="0" w:color="000000"/>
              <w:bottom w:val="single" w:sz="4" w:space="0" w:color="000000"/>
            </w:tcBorders>
            <w:shd w:val="clear" w:color="auto" w:fill="FFFFFF"/>
          </w:tcPr>
          <w:p w14:paraId="17CEA613" w14:textId="56B880BB"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Šigeliozės A03 (A03.0</w:t>
            </w:r>
            <w:r w:rsidR="00F02B80">
              <w:rPr>
                <w:rFonts w:ascii="Times New Roman" w:eastAsia="Times New Roman" w:hAnsi="Times New Roman" w:cs="Times New Roman"/>
                <w:color w:val="000000"/>
                <w:sz w:val="20"/>
                <w:szCs w:val="20"/>
                <w:lang w:val="lt-LT"/>
              </w:rPr>
              <w:t>–</w:t>
            </w:r>
            <w:r w:rsidRPr="00CF1C59">
              <w:rPr>
                <w:rFonts w:ascii="Times New Roman" w:eastAsia="Times New Roman" w:hAnsi="Times New Roman" w:cs="Times New Roman"/>
                <w:color w:val="000000"/>
                <w:sz w:val="20"/>
                <w:szCs w:val="20"/>
                <w:lang w:val="lt-LT"/>
              </w:rPr>
              <w:t xml:space="preserve">A03.9) </w:t>
            </w:r>
          </w:p>
        </w:tc>
        <w:tc>
          <w:tcPr>
            <w:tcW w:w="567" w:type="dxa"/>
            <w:tcBorders>
              <w:left w:val="single" w:sz="4" w:space="0" w:color="000000"/>
              <w:bottom w:val="single" w:sz="4" w:space="0" w:color="000000"/>
            </w:tcBorders>
            <w:shd w:val="clear" w:color="auto" w:fill="FFFFFF"/>
          </w:tcPr>
          <w:p w14:paraId="6DC5E3D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709" w:type="dxa"/>
            <w:tcBorders>
              <w:left w:val="single" w:sz="4" w:space="0" w:color="000000"/>
              <w:bottom w:val="single" w:sz="4" w:space="0" w:color="000000"/>
            </w:tcBorders>
            <w:shd w:val="clear" w:color="auto" w:fill="FFFFFF"/>
          </w:tcPr>
          <w:p w14:paraId="5BC1BC9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326DBE4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3728C10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31829F6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7B294B0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7A2FBF2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14C622C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tcBorders>
            <w:shd w:val="clear" w:color="auto" w:fill="FFFFFF"/>
          </w:tcPr>
          <w:p w14:paraId="102FEDE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19C67BB4"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6E84787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6B0F33EA"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right w:val="single" w:sz="4" w:space="0" w:color="000000"/>
            </w:tcBorders>
            <w:shd w:val="clear" w:color="auto" w:fill="FFFFFF"/>
          </w:tcPr>
          <w:p w14:paraId="4147966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right w:val="single" w:sz="4" w:space="0" w:color="000000"/>
            </w:tcBorders>
            <w:shd w:val="clear" w:color="auto" w:fill="DDD9C3"/>
          </w:tcPr>
          <w:p w14:paraId="7262247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0</w:t>
            </w:r>
          </w:p>
        </w:tc>
      </w:tr>
      <w:tr w:rsidR="00C43AB8" w:rsidRPr="00CF1C59" w14:paraId="346B478B" w14:textId="77777777" w:rsidTr="00A6038C">
        <w:tc>
          <w:tcPr>
            <w:tcW w:w="2835" w:type="dxa"/>
            <w:tcBorders>
              <w:left w:val="single" w:sz="4" w:space="0" w:color="000000"/>
              <w:bottom w:val="single" w:sz="4" w:space="0" w:color="000000"/>
            </w:tcBorders>
            <w:shd w:val="clear" w:color="auto" w:fill="FFFFFF"/>
          </w:tcPr>
          <w:p w14:paraId="271E49D5" w14:textId="5754A248"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Iš jų: 5.1 Ešerichijozė (žarninės lazdelės infekcija) A04 (A04.0</w:t>
            </w:r>
            <w:r w:rsidR="00F02B80">
              <w:rPr>
                <w:rFonts w:ascii="Times New Roman" w:eastAsia="Times New Roman" w:hAnsi="Times New Roman" w:cs="Times New Roman"/>
                <w:color w:val="000000"/>
                <w:sz w:val="20"/>
                <w:szCs w:val="20"/>
                <w:lang w:val="lt-LT"/>
              </w:rPr>
              <w:t>–</w:t>
            </w:r>
            <w:r w:rsidRPr="00CF1C59">
              <w:rPr>
                <w:rFonts w:ascii="Times New Roman" w:eastAsia="Times New Roman" w:hAnsi="Times New Roman" w:cs="Times New Roman"/>
                <w:color w:val="000000"/>
                <w:sz w:val="20"/>
                <w:szCs w:val="20"/>
                <w:lang w:val="lt-LT"/>
              </w:rPr>
              <w:t xml:space="preserve">A04.4) </w:t>
            </w:r>
          </w:p>
        </w:tc>
        <w:tc>
          <w:tcPr>
            <w:tcW w:w="567" w:type="dxa"/>
            <w:tcBorders>
              <w:left w:val="single" w:sz="4" w:space="0" w:color="000000"/>
              <w:bottom w:val="single" w:sz="4" w:space="0" w:color="000000"/>
            </w:tcBorders>
            <w:shd w:val="clear" w:color="auto" w:fill="FFFFFF"/>
          </w:tcPr>
          <w:p w14:paraId="50032BDF"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709" w:type="dxa"/>
            <w:tcBorders>
              <w:left w:val="single" w:sz="4" w:space="0" w:color="000000"/>
              <w:bottom w:val="single" w:sz="4" w:space="0" w:color="000000"/>
            </w:tcBorders>
            <w:shd w:val="clear" w:color="auto" w:fill="FFFFFF"/>
          </w:tcPr>
          <w:p w14:paraId="24B6EC65"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1897A52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0CA68C94"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6C6BB5F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7B30F1B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1FB6C93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4252DA1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tcBorders>
            <w:shd w:val="clear" w:color="auto" w:fill="FFFFFF"/>
          </w:tcPr>
          <w:p w14:paraId="7F856F4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3D0B0F9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6C613BF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69464A1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right w:val="single" w:sz="4" w:space="0" w:color="000000"/>
            </w:tcBorders>
            <w:shd w:val="clear" w:color="auto" w:fill="FFFFFF"/>
          </w:tcPr>
          <w:p w14:paraId="4895732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right w:val="single" w:sz="4" w:space="0" w:color="000000"/>
            </w:tcBorders>
            <w:shd w:val="clear" w:color="auto" w:fill="DDD9C3"/>
          </w:tcPr>
          <w:p w14:paraId="286E8ED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0</w:t>
            </w:r>
          </w:p>
        </w:tc>
      </w:tr>
      <w:tr w:rsidR="00C43AB8" w:rsidRPr="00CF1C59" w14:paraId="1845FB68" w14:textId="77777777" w:rsidTr="00A6038C">
        <w:tc>
          <w:tcPr>
            <w:tcW w:w="2835" w:type="dxa"/>
            <w:tcBorders>
              <w:left w:val="single" w:sz="4" w:space="0" w:color="000000"/>
              <w:bottom w:val="single" w:sz="4" w:space="0" w:color="000000"/>
            </w:tcBorders>
            <w:shd w:val="clear" w:color="auto" w:fill="FFFFFF"/>
          </w:tcPr>
          <w:p w14:paraId="12A46D20" w14:textId="77777777"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 xml:space="preserve">Enterohemoraginės </w:t>
            </w:r>
            <w:r w:rsidR="00C43AB8" w:rsidRPr="00F02B80">
              <w:rPr>
                <w:rFonts w:ascii="Times New Roman" w:eastAsia="Times New Roman" w:hAnsi="Times New Roman" w:cs="Times New Roman"/>
                <w:i/>
                <w:iCs/>
                <w:color w:val="000000"/>
                <w:sz w:val="20"/>
                <w:szCs w:val="20"/>
                <w:lang w:val="lt-LT"/>
              </w:rPr>
              <w:t>E. coli</w:t>
            </w:r>
            <w:r w:rsidRPr="00CF1C59">
              <w:rPr>
                <w:rFonts w:ascii="Times New Roman" w:eastAsia="Times New Roman" w:hAnsi="Times New Roman" w:cs="Times New Roman"/>
                <w:color w:val="000000"/>
                <w:sz w:val="20"/>
                <w:szCs w:val="20"/>
                <w:lang w:val="lt-LT"/>
              </w:rPr>
              <w:t xml:space="preserve"> sukelta infekcija A04(A04.3) </w:t>
            </w:r>
          </w:p>
        </w:tc>
        <w:tc>
          <w:tcPr>
            <w:tcW w:w="567" w:type="dxa"/>
            <w:tcBorders>
              <w:left w:val="single" w:sz="4" w:space="0" w:color="000000"/>
              <w:bottom w:val="single" w:sz="4" w:space="0" w:color="000000"/>
            </w:tcBorders>
            <w:shd w:val="clear" w:color="auto" w:fill="FFFFFF"/>
          </w:tcPr>
          <w:p w14:paraId="48FB1EF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709" w:type="dxa"/>
            <w:tcBorders>
              <w:left w:val="single" w:sz="4" w:space="0" w:color="000000"/>
              <w:bottom w:val="single" w:sz="4" w:space="0" w:color="000000"/>
            </w:tcBorders>
            <w:shd w:val="clear" w:color="auto" w:fill="FFFFFF"/>
          </w:tcPr>
          <w:p w14:paraId="64E0E33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2279B93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32C3D6C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1E12D7E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53F0687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48E490FF"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039B527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tcBorders>
            <w:shd w:val="clear" w:color="auto" w:fill="FFFFFF"/>
          </w:tcPr>
          <w:p w14:paraId="78B7722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30A4051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1F64D83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7AC7960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right w:val="single" w:sz="4" w:space="0" w:color="000000"/>
            </w:tcBorders>
            <w:shd w:val="clear" w:color="auto" w:fill="FFFFFF"/>
          </w:tcPr>
          <w:p w14:paraId="55D3D23A"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right w:val="single" w:sz="4" w:space="0" w:color="000000"/>
            </w:tcBorders>
            <w:shd w:val="clear" w:color="auto" w:fill="DDD9C3"/>
          </w:tcPr>
          <w:p w14:paraId="3A34D7C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0</w:t>
            </w:r>
          </w:p>
        </w:tc>
      </w:tr>
      <w:tr w:rsidR="00C43AB8" w:rsidRPr="00CF1C59" w14:paraId="2D476121" w14:textId="77777777" w:rsidTr="00A6038C">
        <w:tc>
          <w:tcPr>
            <w:tcW w:w="2835" w:type="dxa"/>
            <w:tcBorders>
              <w:left w:val="single" w:sz="4" w:space="0" w:color="000000"/>
              <w:bottom w:val="single" w:sz="4" w:space="0" w:color="000000"/>
            </w:tcBorders>
            <w:shd w:val="clear" w:color="auto" w:fill="FFFFFF"/>
          </w:tcPr>
          <w:p w14:paraId="4FCA74A9" w14:textId="64E28CD4"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 xml:space="preserve">Kampilobakteriozė (kampilobakterijų sukeltas enteritas) A04 (A04.5) </w:t>
            </w:r>
          </w:p>
        </w:tc>
        <w:tc>
          <w:tcPr>
            <w:tcW w:w="567" w:type="dxa"/>
            <w:tcBorders>
              <w:left w:val="single" w:sz="4" w:space="0" w:color="000000"/>
              <w:bottom w:val="single" w:sz="4" w:space="0" w:color="000000"/>
            </w:tcBorders>
            <w:shd w:val="clear" w:color="auto" w:fill="FFFFFF"/>
          </w:tcPr>
          <w:p w14:paraId="24EA53D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17</w:t>
            </w:r>
          </w:p>
        </w:tc>
        <w:tc>
          <w:tcPr>
            <w:tcW w:w="709" w:type="dxa"/>
            <w:tcBorders>
              <w:left w:val="single" w:sz="4" w:space="0" w:color="000000"/>
              <w:bottom w:val="single" w:sz="4" w:space="0" w:color="000000"/>
            </w:tcBorders>
            <w:shd w:val="clear" w:color="auto" w:fill="FFFFFF"/>
          </w:tcPr>
          <w:p w14:paraId="4C9FD7F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9</w:t>
            </w:r>
          </w:p>
        </w:tc>
        <w:tc>
          <w:tcPr>
            <w:tcW w:w="567" w:type="dxa"/>
            <w:tcBorders>
              <w:left w:val="single" w:sz="4" w:space="0" w:color="000000"/>
              <w:bottom w:val="single" w:sz="4" w:space="0" w:color="000000"/>
            </w:tcBorders>
            <w:shd w:val="clear" w:color="auto" w:fill="FFFFFF"/>
          </w:tcPr>
          <w:p w14:paraId="2B2C1B2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561AA8D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25</w:t>
            </w:r>
          </w:p>
        </w:tc>
        <w:tc>
          <w:tcPr>
            <w:tcW w:w="425" w:type="dxa"/>
            <w:tcBorders>
              <w:left w:val="single" w:sz="4" w:space="0" w:color="000000"/>
              <w:bottom w:val="single" w:sz="4" w:space="0" w:color="000000"/>
            </w:tcBorders>
            <w:shd w:val="clear" w:color="auto" w:fill="FFFFFF"/>
          </w:tcPr>
          <w:p w14:paraId="57CD369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22</w:t>
            </w:r>
          </w:p>
        </w:tc>
        <w:tc>
          <w:tcPr>
            <w:tcW w:w="567" w:type="dxa"/>
            <w:tcBorders>
              <w:left w:val="single" w:sz="4" w:space="0" w:color="000000"/>
              <w:bottom w:val="single" w:sz="4" w:space="0" w:color="000000"/>
            </w:tcBorders>
            <w:shd w:val="clear" w:color="auto" w:fill="FFFFFF"/>
          </w:tcPr>
          <w:p w14:paraId="76B45F4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2</w:t>
            </w:r>
          </w:p>
        </w:tc>
        <w:tc>
          <w:tcPr>
            <w:tcW w:w="567" w:type="dxa"/>
            <w:tcBorders>
              <w:left w:val="single" w:sz="4" w:space="0" w:color="000000"/>
              <w:bottom w:val="single" w:sz="4" w:space="0" w:color="000000"/>
            </w:tcBorders>
            <w:shd w:val="clear" w:color="auto" w:fill="FFFFFF"/>
          </w:tcPr>
          <w:p w14:paraId="00B7FC84"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w:t>
            </w:r>
          </w:p>
        </w:tc>
        <w:tc>
          <w:tcPr>
            <w:tcW w:w="567" w:type="dxa"/>
            <w:tcBorders>
              <w:left w:val="single" w:sz="4" w:space="0" w:color="000000"/>
              <w:bottom w:val="single" w:sz="4" w:space="0" w:color="000000"/>
            </w:tcBorders>
            <w:shd w:val="clear" w:color="auto" w:fill="FFFFFF"/>
          </w:tcPr>
          <w:p w14:paraId="2D5EFFA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tcBorders>
            <w:shd w:val="clear" w:color="auto" w:fill="FFFFFF"/>
          </w:tcPr>
          <w:p w14:paraId="3081E61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02649F1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6938F7CF"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4987A15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right w:val="single" w:sz="4" w:space="0" w:color="000000"/>
            </w:tcBorders>
            <w:shd w:val="clear" w:color="auto" w:fill="FFFFFF"/>
          </w:tcPr>
          <w:p w14:paraId="73459DA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w:t>
            </w:r>
          </w:p>
        </w:tc>
        <w:tc>
          <w:tcPr>
            <w:tcW w:w="567" w:type="dxa"/>
            <w:tcBorders>
              <w:left w:val="single" w:sz="4" w:space="0" w:color="000000"/>
              <w:bottom w:val="single" w:sz="4" w:space="0" w:color="000000"/>
              <w:right w:val="single" w:sz="4" w:space="0" w:color="000000"/>
            </w:tcBorders>
            <w:shd w:val="clear" w:color="auto" w:fill="DDD9C3"/>
          </w:tcPr>
          <w:p w14:paraId="50BE3D6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26</w:t>
            </w:r>
          </w:p>
        </w:tc>
      </w:tr>
      <w:tr w:rsidR="00C43AB8" w:rsidRPr="00CF1C59" w14:paraId="12D68935" w14:textId="77777777" w:rsidTr="00A6038C">
        <w:tc>
          <w:tcPr>
            <w:tcW w:w="2835" w:type="dxa"/>
            <w:tcBorders>
              <w:left w:val="single" w:sz="4" w:space="0" w:color="000000"/>
              <w:bottom w:val="single" w:sz="4" w:space="0" w:color="000000"/>
            </w:tcBorders>
            <w:shd w:val="clear" w:color="auto" w:fill="FFFFFF"/>
          </w:tcPr>
          <w:p w14:paraId="2666035C" w14:textId="624197B3"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 xml:space="preserve">Jersiniozė (enterokolitinis jersinios sukeltas enteritas) </w:t>
            </w:r>
          </w:p>
        </w:tc>
        <w:tc>
          <w:tcPr>
            <w:tcW w:w="567" w:type="dxa"/>
            <w:tcBorders>
              <w:left w:val="single" w:sz="4" w:space="0" w:color="000000"/>
              <w:bottom w:val="single" w:sz="4" w:space="0" w:color="000000"/>
            </w:tcBorders>
            <w:shd w:val="clear" w:color="auto" w:fill="FFFFFF"/>
          </w:tcPr>
          <w:p w14:paraId="329BA82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709" w:type="dxa"/>
            <w:tcBorders>
              <w:left w:val="single" w:sz="4" w:space="0" w:color="000000"/>
              <w:bottom w:val="single" w:sz="4" w:space="0" w:color="000000"/>
            </w:tcBorders>
            <w:shd w:val="clear" w:color="auto" w:fill="FFFFFF"/>
          </w:tcPr>
          <w:p w14:paraId="188DCD5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w:t>
            </w:r>
          </w:p>
        </w:tc>
        <w:tc>
          <w:tcPr>
            <w:tcW w:w="567" w:type="dxa"/>
            <w:tcBorders>
              <w:left w:val="single" w:sz="4" w:space="0" w:color="000000"/>
              <w:bottom w:val="single" w:sz="4" w:space="0" w:color="000000"/>
            </w:tcBorders>
            <w:shd w:val="clear" w:color="auto" w:fill="FFFFFF"/>
          </w:tcPr>
          <w:p w14:paraId="130A28F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07D165D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w:t>
            </w:r>
          </w:p>
        </w:tc>
        <w:tc>
          <w:tcPr>
            <w:tcW w:w="425" w:type="dxa"/>
            <w:tcBorders>
              <w:left w:val="single" w:sz="4" w:space="0" w:color="000000"/>
              <w:bottom w:val="single" w:sz="4" w:space="0" w:color="000000"/>
            </w:tcBorders>
            <w:shd w:val="clear" w:color="auto" w:fill="FFFFFF"/>
          </w:tcPr>
          <w:p w14:paraId="073CBD1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w:t>
            </w:r>
          </w:p>
        </w:tc>
        <w:tc>
          <w:tcPr>
            <w:tcW w:w="567" w:type="dxa"/>
            <w:tcBorders>
              <w:left w:val="single" w:sz="4" w:space="0" w:color="000000"/>
              <w:bottom w:val="single" w:sz="4" w:space="0" w:color="000000"/>
            </w:tcBorders>
            <w:shd w:val="clear" w:color="auto" w:fill="FFFFFF"/>
          </w:tcPr>
          <w:p w14:paraId="402F59A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7390036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76DFAA8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tcBorders>
            <w:shd w:val="clear" w:color="auto" w:fill="FFFFFF"/>
          </w:tcPr>
          <w:p w14:paraId="7D9D35A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131F842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3B1DD98F"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0330136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right w:val="single" w:sz="4" w:space="0" w:color="000000"/>
            </w:tcBorders>
            <w:shd w:val="clear" w:color="auto" w:fill="FFFFFF"/>
          </w:tcPr>
          <w:p w14:paraId="6665F33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right w:val="single" w:sz="4" w:space="0" w:color="000000"/>
            </w:tcBorders>
            <w:shd w:val="clear" w:color="auto" w:fill="DDD9C3"/>
          </w:tcPr>
          <w:p w14:paraId="70309524"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1</w:t>
            </w:r>
          </w:p>
        </w:tc>
      </w:tr>
      <w:tr w:rsidR="00C43AB8" w:rsidRPr="00CF1C59" w14:paraId="3EFA95EB" w14:textId="77777777" w:rsidTr="00A6038C">
        <w:tc>
          <w:tcPr>
            <w:tcW w:w="2835" w:type="dxa"/>
            <w:tcBorders>
              <w:left w:val="single" w:sz="4" w:space="0" w:color="000000"/>
              <w:bottom w:val="single" w:sz="4" w:space="0" w:color="000000"/>
            </w:tcBorders>
            <w:shd w:val="clear" w:color="auto" w:fill="FFFFFF"/>
          </w:tcPr>
          <w:p w14:paraId="4B5A64EF" w14:textId="77777777"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lastRenderedPageBreak/>
              <w:t xml:space="preserve">Nepatikslintos bakterinės žarnyno infekcijos A04.9, A09 </w:t>
            </w:r>
          </w:p>
        </w:tc>
        <w:tc>
          <w:tcPr>
            <w:tcW w:w="567" w:type="dxa"/>
            <w:tcBorders>
              <w:left w:val="single" w:sz="4" w:space="0" w:color="000000"/>
              <w:bottom w:val="single" w:sz="4" w:space="0" w:color="000000"/>
            </w:tcBorders>
            <w:shd w:val="clear" w:color="auto" w:fill="FFFFFF"/>
          </w:tcPr>
          <w:p w14:paraId="65DF04E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38</w:t>
            </w:r>
          </w:p>
        </w:tc>
        <w:tc>
          <w:tcPr>
            <w:tcW w:w="709" w:type="dxa"/>
            <w:tcBorders>
              <w:left w:val="single" w:sz="4" w:space="0" w:color="000000"/>
              <w:bottom w:val="single" w:sz="4" w:space="0" w:color="000000"/>
            </w:tcBorders>
            <w:shd w:val="clear" w:color="auto" w:fill="FFFFFF"/>
          </w:tcPr>
          <w:p w14:paraId="37CB26B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47</w:t>
            </w:r>
          </w:p>
        </w:tc>
        <w:tc>
          <w:tcPr>
            <w:tcW w:w="567" w:type="dxa"/>
            <w:tcBorders>
              <w:left w:val="single" w:sz="4" w:space="0" w:color="000000"/>
              <w:bottom w:val="single" w:sz="4" w:space="0" w:color="000000"/>
            </w:tcBorders>
            <w:shd w:val="clear" w:color="auto" w:fill="FFFFFF"/>
          </w:tcPr>
          <w:p w14:paraId="0798574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7A5905BF"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45</w:t>
            </w:r>
          </w:p>
        </w:tc>
        <w:tc>
          <w:tcPr>
            <w:tcW w:w="425" w:type="dxa"/>
            <w:tcBorders>
              <w:left w:val="single" w:sz="4" w:space="0" w:color="000000"/>
              <w:bottom w:val="single" w:sz="4" w:space="0" w:color="000000"/>
            </w:tcBorders>
            <w:shd w:val="clear" w:color="auto" w:fill="FFFFFF"/>
          </w:tcPr>
          <w:p w14:paraId="443E711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27</w:t>
            </w:r>
          </w:p>
        </w:tc>
        <w:tc>
          <w:tcPr>
            <w:tcW w:w="567" w:type="dxa"/>
            <w:tcBorders>
              <w:left w:val="single" w:sz="4" w:space="0" w:color="000000"/>
              <w:bottom w:val="single" w:sz="4" w:space="0" w:color="000000"/>
            </w:tcBorders>
            <w:shd w:val="clear" w:color="auto" w:fill="FFFFFF"/>
          </w:tcPr>
          <w:p w14:paraId="2A8641C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5</w:t>
            </w:r>
          </w:p>
        </w:tc>
        <w:tc>
          <w:tcPr>
            <w:tcW w:w="567" w:type="dxa"/>
            <w:tcBorders>
              <w:left w:val="single" w:sz="4" w:space="0" w:color="000000"/>
              <w:bottom w:val="single" w:sz="4" w:space="0" w:color="000000"/>
            </w:tcBorders>
            <w:shd w:val="clear" w:color="auto" w:fill="FFFFFF"/>
          </w:tcPr>
          <w:p w14:paraId="7B96136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12</w:t>
            </w:r>
          </w:p>
        </w:tc>
        <w:tc>
          <w:tcPr>
            <w:tcW w:w="567" w:type="dxa"/>
            <w:tcBorders>
              <w:left w:val="single" w:sz="4" w:space="0" w:color="000000"/>
              <w:bottom w:val="single" w:sz="4" w:space="0" w:color="000000"/>
            </w:tcBorders>
            <w:shd w:val="clear" w:color="auto" w:fill="FFFFFF"/>
          </w:tcPr>
          <w:p w14:paraId="47736BC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11</w:t>
            </w:r>
          </w:p>
        </w:tc>
        <w:tc>
          <w:tcPr>
            <w:tcW w:w="426" w:type="dxa"/>
            <w:tcBorders>
              <w:left w:val="single" w:sz="4" w:space="0" w:color="000000"/>
              <w:bottom w:val="single" w:sz="4" w:space="0" w:color="000000"/>
            </w:tcBorders>
            <w:shd w:val="clear" w:color="auto" w:fill="FFFFFF"/>
          </w:tcPr>
          <w:p w14:paraId="31F97F0A"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6</w:t>
            </w:r>
          </w:p>
        </w:tc>
        <w:tc>
          <w:tcPr>
            <w:tcW w:w="425" w:type="dxa"/>
            <w:tcBorders>
              <w:left w:val="single" w:sz="4" w:space="0" w:color="000000"/>
              <w:bottom w:val="single" w:sz="4" w:space="0" w:color="000000"/>
            </w:tcBorders>
            <w:shd w:val="clear" w:color="auto" w:fill="FFFFFF"/>
          </w:tcPr>
          <w:p w14:paraId="4B8B77C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7</w:t>
            </w:r>
          </w:p>
        </w:tc>
        <w:tc>
          <w:tcPr>
            <w:tcW w:w="425" w:type="dxa"/>
            <w:tcBorders>
              <w:left w:val="single" w:sz="4" w:space="0" w:color="000000"/>
              <w:bottom w:val="single" w:sz="4" w:space="0" w:color="000000"/>
            </w:tcBorders>
            <w:shd w:val="clear" w:color="auto" w:fill="FFFFFF"/>
          </w:tcPr>
          <w:p w14:paraId="407DE7C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5</w:t>
            </w:r>
          </w:p>
        </w:tc>
        <w:tc>
          <w:tcPr>
            <w:tcW w:w="425" w:type="dxa"/>
            <w:tcBorders>
              <w:left w:val="single" w:sz="4" w:space="0" w:color="000000"/>
              <w:bottom w:val="single" w:sz="4" w:space="0" w:color="000000"/>
            </w:tcBorders>
            <w:shd w:val="clear" w:color="auto" w:fill="FFFFFF"/>
          </w:tcPr>
          <w:p w14:paraId="39318DC4"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8</w:t>
            </w:r>
          </w:p>
        </w:tc>
        <w:tc>
          <w:tcPr>
            <w:tcW w:w="426" w:type="dxa"/>
            <w:tcBorders>
              <w:left w:val="single" w:sz="4" w:space="0" w:color="000000"/>
              <w:bottom w:val="single" w:sz="4" w:space="0" w:color="000000"/>
              <w:right w:val="single" w:sz="4" w:space="0" w:color="000000"/>
            </w:tcBorders>
            <w:shd w:val="clear" w:color="auto" w:fill="FFFFFF"/>
          </w:tcPr>
          <w:p w14:paraId="3D18753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4</w:t>
            </w:r>
          </w:p>
        </w:tc>
        <w:tc>
          <w:tcPr>
            <w:tcW w:w="567" w:type="dxa"/>
            <w:tcBorders>
              <w:left w:val="single" w:sz="4" w:space="0" w:color="000000"/>
              <w:bottom w:val="single" w:sz="4" w:space="0" w:color="000000"/>
              <w:right w:val="single" w:sz="4" w:space="0" w:color="000000"/>
            </w:tcBorders>
            <w:shd w:val="clear" w:color="auto" w:fill="DDD9C3"/>
          </w:tcPr>
          <w:p w14:paraId="6E549C3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85</w:t>
            </w:r>
          </w:p>
        </w:tc>
      </w:tr>
      <w:tr w:rsidR="00C43AB8" w:rsidRPr="00CF1C59" w14:paraId="539EB76A" w14:textId="77777777" w:rsidTr="00A6038C">
        <w:tc>
          <w:tcPr>
            <w:tcW w:w="2835" w:type="dxa"/>
            <w:tcBorders>
              <w:left w:val="single" w:sz="4" w:space="0" w:color="000000"/>
              <w:bottom w:val="single" w:sz="4" w:space="0" w:color="000000"/>
            </w:tcBorders>
            <w:shd w:val="clear" w:color="auto" w:fill="FFFFFF"/>
          </w:tcPr>
          <w:p w14:paraId="2E563668" w14:textId="65B557F1"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 xml:space="preserve">Virusinės žarnyno infekcijos (patikslintos) A08 </w:t>
            </w:r>
            <w:r w:rsidR="00A76D03" w:rsidRPr="00CF1C59">
              <w:rPr>
                <w:rFonts w:ascii="Times New Roman" w:eastAsia="Times New Roman" w:hAnsi="Times New Roman" w:cs="Times New Roman"/>
                <w:color w:val="000000"/>
                <w:sz w:val="20"/>
                <w:szCs w:val="20"/>
                <w:lang w:val="lt-LT"/>
              </w:rPr>
              <w:t>(A</w:t>
            </w:r>
            <w:r w:rsidRPr="00CF1C59">
              <w:rPr>
                <w:rFonts w:ascii="Times New Roman" w:eastAsia="Times New Roman" w:hAnsi="Times New Roman" w:cs="Times New Roman"/>
                <w:color w:val="000000"/>
                <w:sz w:val="20"/>
                <w:szCs w:val="20"/>
                <w:lang w:val="lt-LT"/>
              </w:rPr>
              <w:t>08.0</w:t>
            </w:r>
            <w:r w:rsidR="00F02B80">
              <w:rPr>
                <w:rFonts w:ascii="Times New Roman" w:eastAsia="Times New Roman" w:hAnsi="Times New Roman" w:cs="Times New Roman"/>
                <w:color w:val="000000"/>
                <w:sz w:val="20"/>
                <w:szCs w:val="20"/>
                <w:lang w:val="lt-LT"/>
              </w:rPr>
              <w:t>–</w:t>
            </w:r>
            <w:r w:rsidRPr="00CF1C59">
              <w:rPr>
                <w:rFonts w:ascii="Times New Roman" w:eastAsia="Times New Roman" w:hAnsi="Times New Roman" w:cs="Times New Roman"/>
                <w:color w:val="000000"/>
                <w:sz w:val="20"/>
                <w:szCs w:val="20"/>
                <w:lang w:val="lt-LT"/>
              </w:rPr>
              <w:t>A08.</w:t>
            </w:r>
            <w:r w:rsidR="00A76D03" w:rsidRPr="00CF1C59">
              <w:rPr>
                <w:rFonts w:ascii="Times New Roman" w:eastAsia="Times New Roman" w:hAnsi="Times New Roman" w:cs="Times New Roman"/>
                <w:color w:val="000000"/>
                <w:sz w:val="20"/>
                <w:szCs w:val="20"/>
                <w:lang w:val="lt-LT"/>
              </w:rPr>
              <w:t>3, A</w:t>
            </w:r>
            <w:r w:rsidRPr="00CF1C59">
              <w:rPr>
                <w:rFonts w:ascii="Times New Roman" w:eastAsia="Times New Roman" w:hAnsi="Times New Roman" w:cs="Times New Roman"/>
                <w:color w:val="000000"/>
                <w:sz w:val="20"/>
                <w:szCs w:val="20"/>
                <w:lang w:val="lt-LT"/>
              </w:rPr>
              <w:t xml:space="preserve">08.5) </w:t>
            </w:r>
          </w:p>
        </w:tc>
        <w:tc>
          <w:tcPr>
            <w:tcW w:w="567" w:type="dxa"/>
            <w:tcBorders>
              <w:left w:val="single" w:sz="4" w:space="0" w:color="000000"/>
              <w:bottom w:val="single" w:sz="4" w:space="0" w:color="000000"/>
            </w:tcBorders>
            <w:shd w:val="clear" w:color="auto" w:fill="FFFFFF"/>
          </w:tcPr>
          <w:p w14:paraId="3C720C0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15</w:t>
            </w:r>
          </w:p>
        </w:tc>
        <w:tc>
          <w:tcPr>
            <w:tcW w:w="709" w:type="dxa"/>
            <w:tcBorders>
              <w:left w:val="single" w:sz="4" w:space="0" w:color="000000"/>
              <w:bottom w:val="single" w:sz="4" w:space="0" w:color="000000"/>
            </w:tcBorders>
            <w:shd w:val="clear" w:color="auto" w:fill="FFFFFF"/>
          </w:tcPr>
          <w:p w14:paraId="7E450125"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11</w:t>
            </w:r>
          </w:p>
        </w:tc>
        <w:tc>
          <w:tcPr>
            <w:tcW w:w="567" w:type="dxa"/>
            <w:tcBorders>
              <w:left w:val="single" w:sz="4" w:space="0" w:color="000000"/>
              <w:bottom w:val="single" w:sz="4" w:space="0" w:color="000000"/>
            </w:tcBorders>
            <w:shd w:val="clear" w:color="auto" w:fill="FFFFFF"/>
          </w:tcPr>
          <w:p w14:paraId="3849F20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07D62374"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24</w:t>
            </w:r>
          </w:p>
        </w:tc>
        <w:tc>
          <w:tcPr>
            <w:tcW w:w="425" w:type="dxa"/>
            <w:tcBorders>
              <w:left w:val="single" w:sz="4" w:space="0" w:color="000000"/>
              <w:bottom w:val="single" w:sz="4" w:space="0" w:color="000000"/>
            </w:tcBorders>
            <w:shd w:val="clear" w:color="auto" w:fill="FFFFFF"/>
          </w:tcPr>
          <w:p w14:paraId="3D1ABBC2"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26</w:t>
            </w:r>
          </w:p>
        </w:tc>
        <w:tc>
          <w:tcPr>
            <w:tcW w:w="567" w:type="dxa"/>
            <w:tcBorders>
              <w:left w:val="single" w:sz="4" w:space="0" w:color="000000"/>
              <w:bottom w:val="single" w:sz="4" w:space="0" w:color="000000"/>
            </w:tcBorders>
            <w:shd w:val="clear" w:color="auto" w:fill="FFFFFF"/>
          </w:tcPr>
          <w:p w14:paraId="45A1D82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6CEEC98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1FB62D1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tcBorders>
            <w:shd w:val="clear" w:color="auto" w:fill="FFFFFF"/>
          </w:tcPr>
          <w:p w14:paraId="2AEBA3B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2CF57D3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60D0EAD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49CD0CDF"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right w:val="single" w:sz="4" w:space="0" w:color="000000"/>
            </w:tcBorders>
            <w:shd w:val="clear" w:color="auto" w:fill="FFFFFF"/>
          </w:tcPr>
          <w:p w14:paraId="5A73A2A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right w:val="single" w:sz="4" w:space="0" w:color="000000"/>
            </w:tcBorders>
            <w:shd w:val="clear" w:color="auto" w:fill="DDD9C3"/>
          </w:tcPr>
          <w:p w14:paraId="213399C4"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26</w:t>
            </w:r>
          </w:p>
        </w:tc>
      </w:tr>
      <w:tr w:rsidR="00C43AB8" w:rsidRPr="00CF1C59" w14:paraId="38D3EFA0" w14:textId="77777777" w:rsidTr="00A6038C">
        <w:tc>
          <w:tcPr>
            <w:tcW w:w="2835" w:type="dxa"/>
            <w:tcBorders>
              <w:left w:val="single" w:sz="4" w:space="0" w:color="000000"/>
              <w:bottom w:val="single" w:sz="4" w:space="0" w:color="000000"/>
            </w:tcBorders>
            <w:shd w:val="clear" w:color="auto" w:fill="FFFFFF"/>
          </w:tcPr>
          <w:p w14:paraId="0AEF34BA" w14:textId="77777777"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Rotavirusinis enteritas</w:t>
            </w:r>
          </w:p>
        </w:tc>
        <w:tc>
          <w:tcPr>
            <w:tcW w:w="567" w:type="dxa"/>
            <w:tcBorders>
              <w:left w:val="single" w:sz="4" w:space="0" w:color="000000"/>
              <w:bottom w:val="single" w:sz="4" w:space="0" w:color="000000"/>
            </w:tcBorders>
            <w:shd w:val="clear" w:color="auto" w:fill="FFFFFF"/>
          </w:tcPr>
          <w:p w14:paraId="15C6878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25</w:t>
            </w:r>
          </w:p>
        </w:tc>
        <w:tc>
          <w:tcPr>
            <w:tcW w:w="709" w:type="dxa"/>
            <w:tcBorders>
              <w:left w:val="single" w:sz="4" w:space="0" w:color="000000"/>
              <w:bottom w:val="single" w:sz="4" w:space="0" w:color="000000"/>
            </w:tcBorders>
            <w:shd w:val="clear" w:color="auto" w:fill="FFFFFF"/>
          </w:tcPr>
          <w:p w14:paraId="7C4A3C9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35</w:t>
            </w:r>
          </w:p>
        </w:tc>
        <w:tc>
          <w:tcPr>
            <w:tcW w:w="567" w:type="dxa"/>
            <w:tcBorders>
              <w:left w:val="single" w:sz="4" w:space="0" w:color="000000"/>
              <w:bottom w:val="single" w:sz="4" w:space="0" w:color="000000"/>
            </w:tcBorders>
            <w:shd w:val="clear" w:color="auto" w:fill="FFFFFF"/>
          </w:tcPr>
          <w:p w14:paraId="4702E13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5487DB84"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58</w:t>
            </w:r>
          </w:p>
        </w:tc>
        <w:tc>
          <w:tcPr>
            <w:tcW w:w="425" w:type="dxa"/>
            <w:tcBorders>
              <w:left w:val="single" w:sz="4" w:space="0" w:color="000000"/>
              <w:bottom w:val="single" w:sz="4" w:space="0" w:color="000000"/>
            </w:tcBorders>
            <w:shd w:val="clear" w:color="auto" w:fill="FFFFFF"/>
          </w:tcPr>
          <w:p w14:paraId="7AFD488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52</w:t>
            </w:r>
          </w:p>
        </w:tc>
        <w:tc>
          <w:tcPr>
            <w:tcW w:w="567" w:type="dxa"/>
            <w:tcBorders>
              <w:left w:val="single" w:sz="4" w:space="0" w:color="000000"/>
              <w:bottom w:val="single" w:sz="4" w:space="0" w:color="000000"/>
            </w:tcBorders>
            <w:shd w:val="clear" w:color="auto" w:fill="FFFFFF"/>
          </w:tcPr>
          <w:p w14:paraId="61D4E46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2</w:t>
            </w:r>
          </w:p>
        </w:tc>
        <w:tc>
          <w:tcPr>
            <w:tcW w:w="567" w:type="dxa"/>
            <w:tcBorders>
              <w:left w:val="single" w:sz="4" w:space="0" w:color="000000"/>
              <w:bottom w:val="single" w:sz="4" w:space="0" w:color="000000"/>
            </w:tcBorders>
            <w:shd w:val="clear" w:color="auto" w:fill="FFFFFF"/>
          </w:tcPr>
          <w:p w14:paraId="3F4BDAA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5C10F7B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tcBorders>
            <w:shd w:val="clear" w:color="auto" w:fill="FFFFFF"/>
          </w:tcPr>
          <w:p w14:paraId="11FBEB4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087E5E7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2</w:t>
            </w:r>
          </w:p>
        </w:tc>
        <w:tc>
          <w:tcPr>
            <w:tcW w:w="425" w:type="dxa"/>
            <w:tcBorders>
              <w:left w:val="single" w:sz="4" w:space="0" w:color="000000"/>
              <w:bottom w:val="single" w:sz="4" w:space="0" w:color="000000"/>
            </w:tcBorders>
            <w:shd w:val="clear" w:color="auto" w:fill="FFFFFF"/>
          </w:tcPr>
          <w:p w14:paraId="72FB846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w:t>
            </w:r>
          </w:p>
        </w:tc>
        <w:tc>
          <w:tcPr>
            <w:tcW w:w="425" w:type="dxa"/>
            <w:tcBorders>
              <w:left w:val="single" w:sz="4" w:space="0" w:color="000000"/>
              <w:bottom w:val="single" w:sz="4" w:space="0" w:color="000000"/>
            </w:tcBorders>
            <w:shd w:val="clear" w:color="auto" w:fill="FFFFFF"/>
          </w:tcPr>
          <w:p w14:paraId="3613369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w:t>
            </w:r>
          </w:p>
        </w:tc>
        <w:tc>
          <w:tcPr>
            <w:tcW w:w="426" w:type="dxa"/>
            <w:tcBorders>
              <w:left w:val="single" w:sz="4" w:space="0" w:color="000000"/>
              <w:bottom w:val="single" w:sz="4" w:space="0" w:color="000000"/>
              <w:right w:val="single" w:sz="4" w:space="0" w:color="000000"/>
            </w:tcBorders>
            <w:shd w:val="clear" w:color="auto" w:fill="FFFFFF"/>
          </w:tcPr>
          <w:p w14:paraId="1A220A5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2</w:t>
            </w:r>
          </w:p>
        </w:tc>
        <w:tc>
          <w:tcPr>
            <w:tcW w:w="567" w:type="dxa"/>
            <w:tcBorders>
              <w:left w:val="single" w:sz="4" w:space="0" w:color="000000"/>
              <w:bottom w:val="single" w:sz="4" w:space="0" w:color="000000"/>
              <w:right w:val="single" w:sz="4" w:space="0" w:color="000000"/>
            </w:tcBorders>
            <w:shd w:val="clear" w:color="auto" w:fill="DDD9C3"/>
          </w:tcPr>
          <w:p w14:paraId="26F24F2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60</w:t>
            </w:r>
          </w:p>
        </w:tc>
      </w:tr>
      <w:tr w:rsidR="00C43AB8" w:rsidRPr="00CF1C59" w14:paraId="09BA0E92" w14:textId="77777777" w:rsidTr="00A6038C">
        <w:tc>
          <w:tcPr>
            <w:tcW w:w="2835" w:type="dxa"/>
            <w:tcBorders>
              <w:left w:val="single" w:sz="4" w:space="0" w:color="000000"/>
              <w:bottom w:val="single" w:sz="4" w:space="0" w:color="000000"/>
            </w:tcBorders>
            <w:shd w:val="clear" w:color="auto" w:fill="FFFFFF"/>
          </w:tcPr>
          <w:p w14:paraId="359CA026" w14:textId="78FB9D8D"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 xml:space="preserve">Virusinės žarnyno infekcijos (nepatikslintos) A08 </w:t>
            </w:r>
            <w:r w:rsidR="00A76D03" w:rsidRPr="00CF1C59">
              <w:rPr>
                <w:rFonts w:ascii="Times New Roman" w:eastAsia="Times New Roman" w:hAnsi="Times New Roman" w:cs="Times New Roman"/>
                <w:color w:val="000000"/>
                <w:sz w:val="20"/>
                <w:szCs w:val="20"/>
                <w:lang w:val="lt-LT"/>
              </w:rPr>
              <w:t>(A</w:t>
            </w:r>
            <w:r w:rsidRPr="00CF1C59">
              <w:rPr>
                <w:rFonts w:ascii="Times New Roman" w:eastAsia="Times New Roman" w:hAnsi="Times New Roman" w:cs="Times New Roman"/>
                <w:color w:val="000000"/>
                <w:sz w:val="20"/>
                <w:szCs w:val="20"/>
                <w:lang w:val="lt-LT"/>
              </w:rPr>
              <w:t xml:space="preserve">08.4) </w:t>
            </w:r>
          </w:p>
        </w:tc>
        <w:tc>
          <w:tcPr>
            <w:tcW w:w="567" w:type="dxa"/>
            <w:tcBorders>
              <w:left w:val="single" w:sz="4" w:space="0" w:color="000000"/>
              <w:bottom w:val="single" w:sz="4" w:space="0" w:color="000000"/>
            </w:tcBorders>
            <w:shd w:val="clear" w:color="auto" w:fill="FFFFFF"/>
          </w:tcPr>
          <w:p w14:paraId="54B88F2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39</w:t>
            </w:r>
          </w:p>
        </w:tc>
        <w:tc>
          <w:tcPr>
            <w:tcW w:w="709" w:type="dxa"/>
            <w:tcBorders>
              <w:left w:val="single" w:sz="4" w:space="0" w:color="000000"/>
              <w:bottom w:val="single" w:sz="4" w:space="0" w:color="000000"/>
            </w:tcBorders>
            <w:shd w:val="clear" w:color="auto" w:fill="FFFFFF"/>
          </w:tcPr>
          <w:p w14:paraId="47595BC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23</w:t>
            </w:r>
          </w:p>
        </w:tc>
        <w:tc>
          <w:tcPr>
            <w:tcW w:w="567" w:type="dxa"/>
            <w:tcBorders>
              <w:left w:val="single" w:sz="4" w:space="0" w:color="000000"/>
              <w:bottom w:val="single" w:sz="4" w:space="0" w:color="000000"/>
            </w:tcBorders>
            <w:shd w:val="clear" w:color="auto" w:fill="FFFFFF"/>
          </w:tcPr>
          <w:p w14:paraId="4A21F3F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139970C6"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50</w:t>
            </w:r>
          </w:p>
        </w:tc>
        <w:tc>
          <w:tcPr>
            <w:tcW w:w="425" w:type="dxa"/>
            <w:tcBorders>
              <w:left w:val="single" w:sz="4" w:space="0" w:color="000000"/>
              <w:bottom w:val="single" w:sz="4" w:space="0" w:color="000000"/>
            </w:tcBorders>
            <w:shd w:val="clear" w:color="auto" w:fill="FFFFFF"/>
          </w:tcPr>
          <w:p w14:paraId="00882331"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61</w:t>
            </w:r>
          </w:p>
        </w:tc>
        <w:tc>
          <w:tcPr>
            <w:tcW w:w="567" w:type="dxa"/>
            <w:tcBorders>
              <w:left w:val="single" w:sz="4" w:space="0" w:color="000000"/>
              <w:bottom w:val="single" w:sz="4" w:space="0" w:color="000000"/>
            </w:tcBorders>
            <w:shd w:val="clear" w:color="auto" w:fill="FFFFFF"/>
          </w:tcPr>
          <w:p w14:paraId="01BAB85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733DA0AA"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1E4989AA"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tcBorders>
            <w:shd w:val="clear" w:color="auto" w:fill="FFFFFF"/>
          </w:tcPr>
          <w:p w14:paraId="0632F94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1</w:t>
            </w:r>
          </w:p>
        </w:tc>
        <w:tc>
          <w:tcPr>
            <w:tcW w:w="425" w:type="dxa"/>
            <w:tcBorders>
              <w:left w:val="single" w:sz="4" w:space="0" w:color="000000"/>
              <w:bottom w:val="single" w:sz="4" w:space="0" w:color="000000"/>
            </w:tcBorders>
            <w:shd w:val="clear" w:color="auto" w:fill="FFFFFF"/>
          </w:tcPr>
          <w:p w14:paraId="6C91ED4F"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3549EBB5"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6FE449E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right w:val="single" w:sz="4" w:space="0" w:color="000000"/>
            </w:tcBorders>
            <w:shd w:val="clear" w:color="auto" w:fill="FFFFFF"/>
          </w:tcPr>
          <w:p w14:paraId="23F42A3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right w:val="single" w:sz="4" w:space="0" w:color="000000"/>
            </w:tcBorders>
            <w:shd w:val="clear" w:color="auto" w:fill="DDD9C3"/>
          </w:tcPr>
          <w:p w14:paraId="690541C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62</w:t>
            </w:r>
          </w:p>
        </w:tc>
      </w:tr>
      <w:tr w:rsidR="00C43AB8" w:rsidRPr="00CF1C59" w14:paraId="663E4904" w14:textId="77777777" w:rsidTr="00A6038C">
        <w:tc>
          <w:tcPr>
            <w:tcW w:w="2835" w:type="dxa"/>
            <w:tcBorders>
              <w:left w:val="single" w:sz="4" w:space="0" w:color="000000"/>
              <w:bottom w:val="single" w:sz="4" w:space="0" w:color="000000"/>
            </w:tcBorders>
            <w:shd w:val="clear" w:color="auto" w:fill="FFFFFF"/>
          </w:tcPr>
          <w:p w14:paraId="41CDBA40" w14:textId="77777777"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Kitos bakterinės maisto toksinės infekcijos </w:t>
            </w:r>
          </w:p>
        </w:tc>
        <w:tc>
          <w:tcPr>
            <w:tcW w:w="567" w:type="dxa"/>
            <w:tcBorders>
              <w:left w:val="single" w:sz="4" w:space="0" w:color="000000"/>
              <w:bottom w:val="single" w:sz="4" w:space="0" w:color="000000"/>
            </w:tcBorders>
            <w:shd w:val="clear" w:color="auto" w:fill="FFFFFF"/>
          </w:tcPr>
          <w:p w14:paraId="0C6F007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3</w:t>
            </w:r>
          </w:p>
        </w:tc>
        <w:tc>
          <w:tcPr>
            <w:tcW w:w="709" w:type="dxa"/>
            <w:tcBorders>
              <w:left w:val="single" w:sz="4" w:space="0" w:color="000000"/>
              <w:bottom w:val="single" w:sz="4" w:space="0" w:color="000000"/>
            </w:tcBorders>
            <w:shd w:val="clear" w:color="auto" w:fill="FFFFFF"/>
          </w:tcPr>
          <w:p w14:paraId="1971BF8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3BCE7AC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7B484BF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3</w:t>
            </w:r>
          </w:p>
        </w:tc>
        <w:tc>
          <w:tcPr>
            <w:tcW w:w="425" w:type="dxa"/>
            <w:tcBorders>
              <w:left w:val="single" w:sz="4" w:space="0" w:color="000000"/>
              <w:bottom w:val="single" w:sz="4" w:space="0" w:color="000000"/>
            </w:tcBorders>
            <w:shd w:val="clear" w:color="auto" w:fill="FFFFFF"/>
          </w:tcPr>
          <w:p w14:paraId="1F96A39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3</w:t>
            </w:r>
          </w:p>
        </w:tc>
        <w:tc>
          <w:tcPr>
            <w:tcW w:w="567" w:type="dxa"/>
            <w:tcBorders>
              <w:left w:val="single" w:sz="4" w:space="0" w:color="000000"/>
              <w:bottom w:val="single" w:sz="4" w:space="0" w:color="000000"/>
            </w:tcBorders>
            <w:shd w:val="clear" w:color="auto" w:fill="FFFFFF"/>
          </w:tcPr>
          <w:p w14:paraId="710D8F9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3049C01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tcBorders>
            <w:shd w:val="clear" w:color="auto" w:fill="FFFFFF"/>
          </w:tcPr>
          <w:p w14:paraId="185AE32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tcBorders>
            <w:shd w:val="clear" w:color="auto" w:fill="FFFFFF"/>
          </w:tcPr>
          <w:p w14:paraId="71C872B4"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31E55E0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4755D98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5" w:type="dxa"/>
            <w:tcBorders>
              <w:left w:val="single" w:sz="4" w:space="0" w:color="000000"/>
              <w:bottom w:val="single" w:sz="4" w:space="0" w:color="000000"/>
            </w:tcBorders>
            <w:shd w:val="clear" w:color="auto" w:fill="FFFFFF"/>
          </w:tcPr>
          <w:p w14:paraId="43873B2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426" w:type="dxa"/>
            <w:tcBorders>
              <w:left w:val="single" w:sz="4" w:space="0" w:color="000000"/>
              <w:bottom w:val="single" w:sz="4" w:space="0" w:color="000000"/>
              <w:right w:val="single" w:sz="4" w:space="0" w:color="000000"/>
            </w:tcBorders>
            <w:shd w:val="clear" w:color="auto" w:fill="FFFFFF"/>
          </w:tcPr>
          <w:p w14:paraId="35F62875"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color w:val="000000"/>
                <w:sz w:val="16"/>
                <w:szCs w:val="16"/>
                <w:lang w:val="lt-LT"/>
              </w:rPr>
              <w:t>0</w:t>
            </w:r>
          </w:p>
        </w:tc>
        <w:tc>
          <w:tcPr>
            <w:tcW w:w="567" w:type="dxa"/>
            <w:tcBorders>
              <w:left w:val="single" w:sz="4" w:space="0" w:color="000000"/>
              <w:bottom w:val="single" w:sz="4" w:space="0" w:color="000000"/>
              <w:right w:val="single" w:sz="4" w:space="0" w:color="000000"/>
            </w:tcBorders>
            <w:shd w:val="clear" w:color="auto" w:fill="DDD9C3"/>
          </w:tcPr>
          <w:p w14:paraId="3F7AD4B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16"/>
                <w:szCs w:val="16"/>
                <w:lang w:val="lt-LT"/>
              </w:rPr>
            </w:pPr>
            <w:r w:rsidRPr="00CF1C59">
              <w:rPr>
                <w:rFonts w:ascii="Times New Roman" w:eastAsia="Times New Roman" w:hAnsi="Times New Roman" w:cs="Times New Roman"/>
                <w:b/>
                <w:color w:val="000000"/>
                <w:sz w:val="16"/>
                <w:szCs w:val="16"/>
                <w:lang w:val="lt-LT"/>
              </w:rPr>
              <w:t>3</w:t>
            </w:r>
          </w:p>
        </w:tc>
      </w:tr>
      <w:tr w:rsidR="00C43AB8" w:rsidRPr="00CF1C59" w14:paraId="4AD2ABF9" w14:textId="77777777" w:rsidTr="00A6038C">
        <w:tc>
          <w:tcPr>
            <w:tcW w:w="2835" w:type="dxa"/>
            <w:tcBorders>
              <w:left w:val="single" w:sz="4" w:space="0" w:color="000000"/>
              <w:bottom w:val="single" w:sz="4" w:space="0" w:color="000000"/>
            </w:tcBorders>
            <w:shd w:val="clear" w:color="auto" w:fill="FFFFFF"/>
          </w:tcPr>
          <w:p w14:paraId="7E83F990" w14:textId="4AFE4DDC" w:rsidR="004E0352" w:rsidRPr="00CF1C59" w:rsidRDefault="00F02B80">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Pr>
                <w:rFonts w:ascii="Times New Roman" w:eastAsia="Times New Roman" w:hAnsi="Times New Roman" w:cs="Times New Roman"/>
                <w:b/>
                <w:color w:val="000000"/>
                <w:sz w:val="20"/>
                <w:szCs w:val="20"/>
                <w:lang w:val="lt-LT"/>
              </w:rPr>
              <w:t>Iš v</w:t>
            </w:r>
            <w:r w:rsidR="00782A47" w:rsidRPr="00CF1C59">
              <w:rPr>
                <w:rFonts w:ascii="Times New Roman" w:eastAsia="Times New Roman" w:hAnsi="Times New Roman" w:cs="Times New Roman"/>
                <w:b/>
                <w:color w:val="000000"/>
                <w:sz w:val="20"/>
                <w:szCs w:val="20"/>
                <w:lang w:val="lt-LT"/>
              </w:rPr>
              <w:t>iso:</w:t>
            </w:r>
          </w:p>
        </w:tc>
        <w:tc>
          <w:tcPr>
            <w:tcW w:w="567" w:type="dxa"/>
            <w:tcBorders>
              <w:left w:val="single" w:sz="4" w:space="0" w:color="000000"/>
              <w:bottom w:val="single" w:sz="4" w:space="0" w:color="000000"/>
            </w:tcBorders>
            <w:shd w:val="clear" w:color="auto" w:fill="FFFFFF"/>
          </w:tcPr>
          <w:p w14:paraId="280A04B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145</w:t>
            </w:r>
          </w:p>
        </w:tc>
        <w:tc>
          <w:tcPr>
            <w:tcW w:w="709" w:type="dxa"/>
            <w:tcBorders>
              <w:left w:val="single" w:sz="4" w:space="0" w:color="000000"/>
              <w:bottom w:val="single" w:sz="4" w:space="0" w:color="000000"/>
            </w:tcBorders>
            <w:shd w:val="clear" w:color="auto" w:fill="FFFFFF"/>
          </w:tcPr>
          <w:p w14:paraId="2363E6F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136</w:t>
            </w:r>
          </w:p>
        </w:tc>
        <w:tc>
          <w:tcPr>
            <w:tcW w:w="567" w:type="dxa"/>
            <w:tcBorders>
              <w:left w:val="single" w:sz="4" w:space="0" w:color="000000"/>
              <w:bottom w:val="single" w:sz="4" w:space="0" w:color="000000"/>
            </w:tcBorders>
            <w:shd w:val="clear" w:color="auto" w:fill="FFFFFF"/>
          </w:tcPr>
          <w:p w14:paraId="4AA0E06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0</w:t>
            </w:r>
          </w:p>
        </w:tc>
        <w:tc>
          <w:tcPr>
            <w:tcW w:w="567" w:type="dxa"/>
            <w:tcBorders>
              <w:left w:val="single" w:sz="4" w:space="0" w:color="000000"/>
              <w:bottom w:val="single" w:sz="4" w:space="0" w:color="000000"/>
            </w:tcBorders>
            <w:shd w:val="clear" w:color="auto" w:fill="FFFFFF"/>
          </w:tcPr>
          <w:p w14:paraId="18CCE81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224</w:t>
            </w:r>
          </w:p>
        </w:tc>
        <w:tc>
          <w:tcPr>
            <w:tcW w:w="425" w:type="dxa"/>
            <w:tcBorders>
              <w:left w:val="single" w:sz="4" w:space="0" w:color="000000"/>
              <w:bottom w:val="single" w:sz="4" w:space="0" w:color="000000"/>
            </w:tcBorders>
            <w:shd w:val="clear" w:color="auto" w:fill="FFFFFF"/>
          </w:tcPr>
          <w:p w14:paraId="07F0A80E" w14:textId="77777777"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207</w:t>
            </w:r>
          </w:p>
        </w:tc>
        <w:tc>
          <w:tcPr>
            <w:tcW w:w="567" w:type="dxa"/>
            <w:tcBorders>
              <w:left w:val="single" w:sz="4" w:space="0" w:color="000000"/>
              <w:bottom w:val="single" w:sz="4" w:space="0" w:color="000000"/>
            </w:tcBorders>
            <w:shd w:val="clear" w:color="auto" w:fill="FFFFFF"/>
          </w:tcPr>
          <w:p w14:paraId="366BD19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9</w:t>
            </w:r>
          </w:p>
        </w:tc>
        <w:tc>
          <w:tcPr>
            <w:tcW w:w="567" w:type="dxa"/>
            <w:tcBorders>
              <w:left w:val="single" w:sz="4" w:space="0" w:color="000000"/>
              <w:bottom w:val="single" w:sz="4" w:space="0" w:color="000000"/>
            </w:tcBorders>
            <w:shd w:val="clear" w:color="auto" w:fill="FFFFFF"/>
          </w:tcPr>
          <w:p w14:paraId="61536F2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13</w:t>
            </w:r>
          </w:p>
        </w:tc>
        <w:tc>
          <w:tcPr>
            <w:tcW w:w="567" w:type="dxa"/>
            <w:tcBorders>
              <w:left w:val="single" w:sz="4" w:space="0" w:color="000000"/>
              <w:bottom w:val="single" w:sz="4" w:space="0" w:color="000000"/>
            </w:tcBorders>
            <w:shd w:val="clear" w:color="auto" w:fill="FFFFFF"/>
          </w:tcPr>
          <w:p w14:paraId="58DC364F"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11</w:t>
            </w:r>
          </w:p>
        </w:tc>
        <w:tc>
          <w:tcPr>
            <w:tcW w:w="426" w:type="dxa"/>
            <w:tcBorders>
              <w:left w:val="single" w:sz="4" w:space="0" w:color="000000"/>
              <w:bottom w:val="single" w:sz="4" w:space="0" w:color="000000"/>
            </w:tcBorders>
            <w:shd w:val="clear" w:color="auto" w:fill="FFFFFF"/>
          </w:tcPr>
          <w:p w14:paraId="131C5A4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8</w:t>
            </w:r>
          </w:p>
        </w:tc>
        <w:tc>
          <w:tcPr>
            <w:tcW w:w="425" w:type="dxa"/>
            <w:tcBorders>
              <w:left w:val="single" w:sz="4" w:space="0" w:color="000000"/>
              <w:bottom w:val="single" w:sz="4" w:space="0" w:color="000000"/>
            </w:tcBorders>
            <w:shd w:val="clear" w:color="auto" w:fill="FFFFFF"/>
          </w:tcPr>
          <w:p w14:paraId="41C1218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9</w:t>
            </w:r>
          </w:p>
        </w:tc>
        <w:tc>
          <w:tcPr>
            <w:tcW w:w="425" w:type="dxa"/>
            <w:tcBorders>
              <w:left w:val="single" w:sz="4" w:space="0" w:color="000000"/>
              <w:bottom w:val="single" w:sz="4" w:space="0" w:color="000000"/>
            </w:tcBorders>
            <w:shd w:val="clear" w:color="auto" w:fill="FFFFFF"/>
          </w:tcPr>
          <w:p w14:paraId="292F0A1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6</w:t>
            </w:r>
          </w:p>
        </w:tc>
        <w:tc>
          <w:tcPr>
            <w:tcW w:w="425" w:type="dxa"/>
            <w:tcBorders>
              <w:left w:val="single" w:sz="4" w:space="0" w:color="000000"/>
              <w:bottom w:val="single" w:sz="4" w:space="0" w:color="000000"/>
            </w:tcBorders>
            <w:shd w:val="clear" w:color="auto" w:fill="FFFFFF"/>
          </w:tcPr>
          <w:p w14:paraId="0CA1C42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9</w:t>
            </w:r>
          </w:p>
        </w:tc>
        <w:tc>
          <w:tcPr>
            <w:tcW w:w="426" w:type="dxa"/>
            <w:tcBorders>
              <w:left w:val="single" w:sz="4" w:space="0" w:color="000000"/>
              <w:bottom w:val="single" w:sz="4" w:space="0" w:color="000000"/>
              <w:right w:val="single" w:sz="4" w:space="0" w:color="000000"/>
            </w:tcBorders>
            <w:shd w:val="clear" w:color="auto" w:fill="FFFFFF"/>
          </w:tcPr>
          <w:p w14:paraId="34EE084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9</w:t>
            </w:r>
          </w:p>
        </w:tc>
        <w:tc>
          <w:tcPr>
            <w:tcW w:w="567" w:type="dxa"/>
            <w:tcBorders>
              <w:left w:val="single" w:sz="4" w:space="0" w:color="000000"/>
              <w:bottom w:val="single" w:sz="4" w:space="0" w:color="000000"/>
              <w:right w:val="single" w:sz="4" w:space="0" w:color="000000"/>
            </w:tcBorders>
            <w:shd w:val="clear" w:color="auto" w:fill="FFFFFF"/>
          </w:tcPr>
          <w:p w14:paraId="2AC10B1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281</w:t>
            </w:r>
          </w:p>
        </w:tc>
      </w:tr>
    </w:tbl>
    <w:p w14:paraId="0F1C41A8" w14:textId="1BC5CE4A" w:rsidR="004E0352" w:rsidRPr="00CF1C59" w:rsidRDefault="00782A47" w:rsidP="00C43AB8">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i/>
          <w:color w:val="000000"/>
          <w:sz w:val="20"/>
          <w:szCs w:val="20"/>
          <w:lang w:val="lt-LT"/>
        </w:rPr>
      </w:pPr>
      <w:r w:rsidRPr="00CF1C59">
        <w:rPr>
          <w:rFonts w:ascii="Times New Roman" w:eastAsia="Times New Roman" w:hAnsi="Times New Roman" w:cs="Times New Roman"/>
          <w:i/>
          <w:color w:val="000000"/>
          <w:sz w:val="20"/>
          <w:szCs w:val="20"/>
          <w:lang w:val="lt-LT"/>
        </w:rPr>
        <w:t>Šaltinis</w:t>
      </w:r>
      <w:r w:rsidR="00F02B80">
        <w:rPr>
          <w:rFonts w:ascii="Times New Roman" w:eastAsia="Times New Roman" w:hAnsi="Times New Roman" w:cs="Times New Roman"/>
          <w:i/>
          <w:color w:val="000000"/>
          <w:sz w:val="20"/>
          <w:szCs w:val="20"/>
          <w:lang w:val="lt-LT"/>
        </w:rPr>
        <w:t xml:space="preserve"> –</w:t>
      </w:r>
      <w:r w:rsidRPr="00CF1C59">
        <w:rPr>
          <w:rFonts w:ascii="Times New Roman" w:eastAsia="Times New Roman" w:hAnsi="Times New Roman" w:cs="Times New Roman"/>
          <w:i/>
          <w:color w:val="000000"/>
          <w:sz w:val="20"/>
          <w:szCs w:val="20"/>
          <w:lang w:val="lt-LT"/>
        </w:rPr>
        <w:t xml:space="preserve"> Nacionalinio visuomenės sveikatos centro prie Sveikatos apsaugos ministerijos Panevėžio departamentas</w:t>
      </w:r>
    </w:p>
    <w:p w14:paraId="4A0F8779" w14:textId="77777777" w:rsidR="004E0352" w:rsidRPr="00CF1C59" w:rsidRDefault="004E0352" w:rsidP="00A6038C">
      <w:pPr>
        <w:pBdr>
          <w:top w:val="nil"/>
          <w:left w:val="nil"/>
          <w:bottom w:val="nil"/>
          <w:right w:val="nil"/>
          <w:between w:val="nil"/>
        </w:pBdr>
        <w:shd w:val="clear" w:color="auto" w:fill="FFFFFF"/>
        <w:spacing w:after="0" w:line="240" w:lineRule="auto"/>
        <w:ind w:left="0" w:hanging="2"/>
        <w:jc w:val="both"/>
        <w:rPr>
          <w:rFonts w:ascii="Times New Roman" w:eastAsia="Times New Roman" w:hAnsi="Times New Roman" w:cs="Times New Roman"/>
          <w:color w:val="FF0000"/>
          <w:sz w:val="24"/>
          <w:szCs w:val="24"/>
          <w:lang w:val="lt-LT"/>
        </w:rPr>
      </w:pPr>
    </w:p>
    <w:p w14:paraId="50CD04B3" w14:textId="29DB4B56" w:rsidR="004E0352" w:rsidRPr="00CF1C59" w:rsidRDefault="00782A47" w:rsidP="00A6038C">
      <w:pPr>
        <w:pBdr>
          <w:top w:val="nil"/>
          <w:left w:val="nil"/>
          <w:bottom w:val="nil"/>
          <w:right w:val="nil"/>
          <w:between w:val="nil"/>
        </w:pBdr>
        <w:shd w:val="clear" w:color="auto" w:fill="FFFFFF"/>
        <w:spacing w:after="0" w:line="240" w:lineRule="auto"/>
        <w:ind w:left="-2"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Analizuojant sergamumą žarnyno infekcinėmis ligomis pagal amžiaus grupes</w:t>
      </w:r>
      <w:r w:rsidR="00A6038C" w:rsidRP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matyti, kad</w:t>
      </w:r>
      <w:r w:rsidR="00A6038C"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didžiausias sergamumas užregistruotas tarp 0</w:t>
      </w:r>
      <w:r w:rsidR="004F4840">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17 m</w:t>
      </w:r>
      <w:r w:rsidR="006E035E" w:rsidRP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amžiaus vaikų. </w:t>
      </w:r>
    </w:p>
    <w:p w14:paraId="643A1567" w14:textId="181B7B45" w:rsidR="004E0352" w:rsidRPr="00CF1C59" w:rsidRDefault="00782A47" w:rsidP="006E035E">
      <w:pPr>
        <w:pBdr>
          <w:top w:val="nil"/>
          <w:left w:val="nil"/>
          <w:bottom w:val="nil"/>
          <w:right w:val="nil"/>
          <w:between w:val="nil"/>
        </w:pBdr>
        <w:shd w:val="clear" w:color="auto" w:fill="FFFFFF"/>
        <w:spacing w:after="0" w:line="240" w:lineRule="auto"/>
        <w:ind w:leftChars="0" w:left="0" w:firstLineChars="0" w:firstLine="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ab/>
        <w:t>Pagal amžiaus tarpsnius matyti, kad daugiausia žarnyno infekcinėmis ligomis serga 0</w:t>
      </w:r>
      <w:r w:rsidR="004F4840">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3 m</w:t>
      </w:r>
      <w:r w:rsidR="006E035E"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amžiaus vaikai. 2022 m</w:t>
      </w:r>
      <w:r w:rsidR="006E035E" w:rsidRPr="00CF1C59">
        <w:rPr>
          <w:rFonts w:ascii="Times New Roman" w:eastAsia="Times New Roman" w:hAnsi="Times New Roman" w:cs="Times New Roman"/>
          <w:color w:val="000000"/>
          <w:sz w:val="24"/>
          <w:szCs w:val="24"/>
          <w:lang w:val="lt-LT"/>
        </w:rPr>
        <w:t>.</w:t>
      </w:r>
      <w:r w:rsidRPr="00CF1C59">
        <w:rPr>
          <w:rFonts w:ascii="Times New Roman" w:eastAsia="Times New Roman" w:hAnsi="Times New Roman" w:cs="Times New Roman"/>
          <w:color w:val="000000"/>
          <w:sz w:val="24"/>
          <w:szCs w:val="24"/>
          <w:lang w:val="lt-LT"/>
        </w:rPr>
        <w:t xml:space="preserve"> Panevėžio mieste vaik</w:t>
      </w:r>
      <w:r w:rsidR="006E035E" w:rsidRPr="00CF1C59">
        <w:rPr>
          <w:rFonts w:ascii="Times New Roman" w:eastAsia="Times New Roman" w:hAnsi="Times New Roman" w:cs="Times New Roman"/>
          <w:color w:val="000000"/>
          <w:sz w:val="24"/>
          <w:szCs w:val="24"/>
          <w:lang w:val="lt-LT"/>
        </w:rPr>
        <w:t>ai</w:t>
      </w:r>
      <w:r w:rsidR="004F4840">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daugiausia sirgo: nepatikslintomis virusinėmis žarnyno infekcijomis (61 vaika</w:t>
      </w:r>
      <w:r w:rsidR="004F4840">
        <w:rPr>
          <w:rFonts w:ascii="Times New Roman" w:eastAsia="Times New Roman" w:hAnsi="Times New Roman" w:cs="Times New Roman"/>
          <w:color w:val="000000"/>
          <w:sz w:val="24"/>
          <w:szCs w:val="24"/>
          <w:lang w:val="lt-LT"/>
        </w:rPr>
        <w:t>s</w:t>
      </w:r>
      <w:r w:rsidRPr="00CF1C59">
        <w:rPr>
          <w:rFonts w:ascii="Times New Roman" w:eastAsia="Times New Roman" w:hAnsi="Times New Roman" w:cs="Times New Roman"/>
          <w:color w:val="000000"/>
          <w:sz w:val="24"/>
          <w:szCs w:val="24"/>
          <w:lang w:val="lt-LT"/>
        </w:rPr>
        <w:t>), rotavirusiniu enteritu (52 vaikai), patikslintomis virusinėmis žarnyno infekcijomis (26 vaikai), kampilakterioze (22 vaikai).</w:t>
      </w:r>
    </w:p>
    <w:p w14:paraId="2353EA1C" w14:textId="77777777" w:rsidR="004E0352" w:rsidRPr="00CF1C59" w:rsidRDefault="004E0352">
      <w:pPr>
        <w:widowControl w:val="0"/>
        <w:pBdr>
          <w:top w:val="nil"/>
          <w:left w:val="nil"/>
          <w:bottom w:val="nil"/>
          <w:right w:val="nil"/>
          <w:between w:val="nil"/>
        </w:pBdr>
        <w:shd w:val="clear" w:color="auto" w:fill="FFFFFF"/>
        <w:spacing w:after="0"/>
        <w:ind w:left="0" w:hanging="2"/>
        <w:jc w:val="both"/>
        <w:rPr>
          <w:rFonts w:ascii="Times New Roman" w:eastAsia="Times New Roman" w:hAnsi="Times New Roman" w:cs="Times New Roman"/>
          <w:color w:val="FF0000"/>
          <w:sz w:val="24"/>
          <w:szCs w:val="24"/>
          <w:lang w:val="lt-LT"/>
        </w:rPr>
      </w:pPr>
    </w:p>
    <w:p w14:paraId="6548F7E8" w14:textId="4E339B42" w:rsidR="004E0352" w:rsidRPr="00CF1C59" w:rsidRDefault="00782A47" w:rsidP="006E035E">
      <w:pPr>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b/>
          <w:i/>
          <w:color w:val="000000"/>
          <w:lang w:val="lt-LT"/>
        </w:rPr>
      </w:pPr>
      <w:r w:rsidRPr="00CF1C59">
        <w:rPr>
          <w:rFonts w:ascii="Times New Roman" w:eastAsia="Times New Roman" w:hAnsi="Times New Roman" w:cs="Times New Roman"/>
          <w:b/>
          <w:i/>
          <w:color w:val="000000"/>
          <w:lang w:val="lt-LT"/>
        </w:rPr>
        <w:t>8 lentelė. 0</w:t>
      </w:r>
      <w:r w:rsidR="004F4840">
        <w:rPr>
          <w:rFonts w:ascii="Times New Roman" w:eastAsia="Times New Roman" w:hAnsi="Times New Roman" w:cs="Times New Roman"/>
          <w:b/>
          <w:i/>
          <w:color w:val="000000"/>
          <w:lang w:val="lt-LT"/>
        </w:rPr>
        <w:t>–</w:t>
      </w:r>
      <w:r w:rsidRPr="00CF1C59">
        <w:rPr>
          <w:rFonts w:ascii="Times New Roman" w:eastAsia="Times New Roman" w:hAnsi="Times New Roman" w:cs="Times New Roman"/>
          <w:b/>
          <w:i/>
          <w:color w:val="000000"/>
          <w:lang w:val="lt-LT"/>
        </w:rPr>
        <w:t xml:space="preserve">17 m. amžiaus asmenų </w:t>
      </w:r>
      <w:r w:rsidR="004F4840" w:rsidRPr="00CF1C59">
        <w:rPr>
          <w:rFonts w:ascii="Times New Roman" w:eastAsia="Times New Roman" w:hAnsi="Times New Roman" w:cs="Times New Roman"/>
          <w:b/>
          <w:i/>
          <w:color w:val="000000"/>
          <w:lang w:val="lt-LT"/>
        </w:rPr>
        <w:t xml:space="preserve">sergamumas </w:t>
      </w:r>
      <w:r w:rsidRPr="00CF1C59">
        <w:rPr>
          <w:rFonts w:ascii="Times New Roman" w:eastAsia="Times New Roman" w:hAnsi="Times New Roman" w:cs="Times New Roman"/>
          <w:b/>
          <w:i/>
          <w:color w:val="000000"/>
          <w:lang w:val="lt-LT"/>
        </w:rPr>
        <w:t>infekcinėmis žarnyno ligomis Panevėžio mieste 2022 m. (absol.</w:t>
      </w:r>
      <w:r w:rsidR="006E035E" w:rsidRPr="00CF1C59">
        <w:rPr>
          <w:rFonts w:ascii="Times New Roman" w:eastAsia="Times New Roman" w:hAnsi="Times New Roman" w:cs="Times New Roman"/>
          <w:b/>
          <w:i/>
          <w:color w:val="000000"/>
          <w:lang w:val="lt-LT"/>
        </w:rPr>
        <w:t>)</w:t>
      </w:r>
    </w:p>
    <w:tbl>
      <w:tblPr>
        <w:tblStyle w:val="a9"/>
        <w:tblW w:w="1006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8"/>
        <w:gridCol w:w="851"/>
        <w:gridCol w:w="850"/>
        <w:gridCol w:w="851"/>
        <w:gridCol w:w="850"/>
        <w:gridCol w:w="851"/>
        <w:gridCol w:w="1129"/>
      </w:tblGrid>
      <w:tr w:rsidR="004E0352" w:rsidRPr="00CF1C59" w14:paraId="6DCD4DF3" w14:textId="77777777" w:rsidTr="006E035E">
        <w:trPr>
          <w:cantSplit/>
          <w:trHeight w:val="243"/>
        </w:trPr>
        <w:tc>
          <w:tcPr>
            <w:tcW w:w="4678" w:type="dxa"/>
            <w:shd w:val="clear" w:color="auto" w:fill="FDE9D9"/>
          </w:tcPr>
          <w:p w14:paraId="3B5B60EA"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Ligos pavadinimas</w:t>
            </w:r>
          </w:p>
        </w:tc>
        <w:tc>
          <w:tcPr>
            <w:tcW w:w="851" w:type="dxa"/>
            <w:shd w:val="clear" w:color="auto" w:fill="FDE9D9"/>
          </w:tcPr>
          <w:p w14:paraId="3BA1BE7C" w14:textId="77D51B11"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0</w:t>
            </w:r>
            <w:r w:rsidR="004F4840">
              <w:rPr>
                <w:rFonts w:ascii="Times New Roman" w:eastAsia="Times New Roman" w:hAnsi="Times New Roman" w:cs="Times New Roman"/>
                <w:b/>
                <w:color w:val="000000"/>
                <w:sz w:val="20"/>
                <w:szCs w:val="20"/>
                <w:lang w:val="lt-LT"/>
              </w:rPr>
              <w:t>–</w:t>
            </w:r>
            <w:r w:rsidRPr="00CF1C59">
              <w:rPr>
                <w:rFonts w:ascii="Times New Roman" w:eastAsia="Times New Roman" w:hAnsi="Times New Roman" w:cs="Times New Roman"/>
                <w:b/>
                <w:color w:val="000000"/>
                <w:sz w:val="20"/>
                <w:szCs w:val="20"/>
                <w:lang w:val="lt-LT"/>
              </w:rPr>
              <w:t>3 m.</w:t>
            </w:r>
          </w:p>
        </w:tc>
        <w:tc>
          <w:tcPr>
            <w:tcW w:w="850" w:type="dxa"/>
            <w:shd w:val="clear" w:color="auto" w:fill="FDE9D9"/>
          </w:tcPr>
          <w:p w14:paraId="47156DD8" w14:textId="501ABAC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4</w:t>
            </w:r>
            <w:r w:rsidR="004F4840">
              <w:rPr>
                <w:rFonts w:ascii="Times New Roman" w:eastAsia="Times New Roman" w:hAnsi="Times New Roman" w:cs="Times New Roman"/>
                <w:b/>
                <w:color w:val="000000"/>
                <w:sz w:val="20"/>
                <w:szCs w:val="20"/>
                <w:lang w:val="lt-LT"/>
              </w:rPr>
              <w:t>–</w:t>
            </w:r>
            <w:r w:rsidRPr="00CF1C59">
              <w:rPr>
                <w:rFonts w:ascii="Times New Roman" w:eastAsia="Times New Roman" w:hAnsi="Times New Roman" w:cs="Times New Roman"/>
                <w:b/>
                <w:color w:val="000000"/>
                <w:sz w:val="20"/>
                <w:szCs w:val="20"/>
                <w:lang w:val="lt-LT"/>
              </w:rPr>
              <w:t>6 m</w:t>
            </w:r>
            <w:r w:rsidRPr="004F4840">
              <w:rPr>
                <w:rFonts w:ascii="Times New Roman" w:eastAsia="Times New Roman" w:hAnsi="Times New Roman" w:cs="Times New Roman"/>
                <w:b/>
                <w:bCs/>
                <w:color w:val="000000"/>
                <w:sz w:val="20"/>
                <w:szCs w:val="20"/>
                <w:lang w:val="lt-LT"/>
              </w:rPr>
              <w:t>.</w:t>
            </w:r>
          </w:p>
        </w:tc>
        <w:tc>
          <w:tcPr>
            <w:tcW w:w="851" w:type="dxa"/>
            <w:shd w:val="clear" w:color="auto" w:fill="FDE9D9"/>
          </w:tcPr>
          <w:p w14:paraId="1C23C64C" w14:textId="37D27438"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7</w:t>
            </w:r>
            <w:r w:rsidR="004F4840">
              <w:rPr>
                <w:rFonts w:ascii="Times New Roman" w:eastAsia="Times New Roman" w:hAnsi="Times New Roman" w:cs="Times New Roman"/>
                <w:b/>
                <w:color w:val="000000"/>
                <w:sz w:val="20"/>
                <w:szCs w:val="20"/>
                <w:lang w:val="lt-LT"/>
              </w:rPr>
              <w:t>–</w:t>
            </w:r>
            <w:r w:rsidRPr="00CF1C59">
              <w:rPr>
                <w:rFonts w:ascii="Times New Roman" w:eastAsia="Times New Roman" w:hAnsi="Times New Roman" w:cs="Times New Roman"/>
                <w:b/>
                <w:color w:val="000000"/>
                <w:sz w:val="20"/>
                <w:szCs w:val="20"/>
                <w:lang w:val="lt-LT"/>
              </w:rPr>
              <w:t>9 m</w:t>
            </w:r>
            <w:r w:rsidRPr="00CF1C59">
              <w:rPr>
                <w:rFonts w:ascii="Times New Roman" w:eastAsia="Times New Roman" w:hAnsi="Times New Roman" w:cs="Times New Roman"/>
                <w:b/>
                <w:i/>
                <w:color w:val="000000"/>
                <w:sz w:val="20"/>
                <w:szCs w:val="20"/>
                <w:lang w:val="lt-LT"/>
              </w:rPr>
              <w:t>.</w:t>
            </w:r>
          </w:p>
        </w:tc>
        <w:tc>
          <w:tcPr>
            <w:tcW w:w="850" w:type="dxa"/>
            <w:shd w:val="clear" w:color="auto" w:fill="FDE9D9"/>
          </w:tcPr>
          <w:p w14:paraId="237B0862" w14:textId="58425DDC"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10</w:t>
            </w:r>
            <w:r w:rsidR="004F4840">
              <w:rPr>
                <w:rFonts w:ascii="Times New Roman" w:eastAsia="Times New Roman" w:hAnsi="Times New Roman" w:cs="Times New Roman"/>
                <w:b/>
                <w:color w:val="000000"/>
                <w:sz w:val="20"/>
                <w:szCs w:val="20"/>
                <w:lang w:val="lt-LT"/>
              </w:rPr>
              <w:t>–</w:t>
            </w:r>
            <w:r w:rsidRPr="00CF1C59">
              <w:rPr>
                <w:rFonts w:ascii="Times New Roman" w:eastAsia="Times New Roman" w:hAnsi="Times New Roman" w:cs="Times New Roman"/>
                <w:b/>
                <w:color w:val="000000"/>
                <w:sz w:val="20"/>
                <w:szCs w:val="20"/>
                <w:lang w:val="lt-LT"/>
              </w:rPr>
              <w:t>14 m</w:t>
            </w:r>
            <w:r w:rsidRPr="004F4840">
              <w:rPr>
                <w:rFonts w:ascii="Times New Roman" w:eastAsia="Times New Roman" w:hAnsi="Times New Roman" w:cs="Times New Roman"/>
                <w:b/>
                <w:bCs/>
                <w:color w:val="000000"/>
                <w:sz w:val="20"/>
                <w:szCs w:val="20"/>
                <w:lang w:val="lt-LT"/>
              </w:rPr>
              <w:t>.</w:t>
            </w:r>
          </w:p>
        </w:tc>
        <w:tc>
          <w:tcPr>
            <w:tcW w:w="851" w:type="dxa"/>
            <w:shd w:val="clear" w:color="auto" w:fill="FDE9D9"/>
          </w:tcPr>
          <w:p w14:paraId="41FD68F9" w14:textId="7500A35D"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15</w:t>
            </w:r>
            <w:r w:rsidR="004F4840">
              <w:rPr>
                <w:rFonts w:ascii="Times New Roman" w:eastAsia="Times New Roman" w:hAnsi="Times New Roman" w:cs="Times New Roman"/>
                <w:b/>
                <w:color w:val="000000"/>
                <w:sz w:val="20"/>
                <w:szCs w:val="20"/>
                <w:lang w:val="lt-LT"/>
              </w:rPr>
              <w:t>–</w:t>
            </w:r>
            <w:r w:rsidRPr="00CF1C59">
              <w:rPr>
                <w:rFonts w:ascii="Times New Roman" w:eastAsia="Times New Roman" w:hAnsi="Times New Roman" w:cs="Times New Roman"/>
                <w:b/>
                <w:color w:val="000000"/>
                <w:sz w:val="20"/>
                <w:szCs w:val="20"/>
                <w:lang w:val="lt-LT"/>
              </w:rPr>
              <w:t>17 m.</w:t>
            </w:r>
          </w:p>
        </w:tc>
        <w:tc>
          <w:tcPr>
            <w:tcW w:w="1129" w:type="dxa"/>
            <w:shd w:val="clear" w:color="auto" w:fill="FDE9D9"/>
          </w:tcPr>
          <w:p w14:paraId="31B0FC56" w14:textId="28E2CD1B" w:rsidR="004E0352" w:rsidRPr="00CF1C59" w:rsidRDefault="004F4840">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Pr>
                <w:rFonts w:ascii="Times New Roman" w:eastAsia="Times New Roman" w:hAnsi="Times New Roman" w:cs="Times New Roman"/>
                <w:b/>
                <w:color w:val="000000"/>
                <w:sz w:val="20"/>
                <w:szCs w:val="20"/>
                <w:lang w:val="lt-LT"/>
              </w:rPr>
              <w:t>Iš v</w:t>
            </w:r>
            <w:r w:rsidR="00782A47" w:rsidRPr="00CF1C59">
              <w:rPr>
                <w:rFonts w:ascii="Times New Roman" w:eastAsia="Times New Roman" w:hAnsi="Times New Roman" w:cs="Times New Roman"/>
                <w:b/>
                <w:color w:val="000000"/>
                <w:sz w:val="20"/>
                <w:szCs w:val="20"/>
                <w:lang w:val="lt-LT"/>
              </w:rPr>
              <w:t>iso</w:t>
            </w:r>
          </w:p>
        </w:tc>
      </w:tr>
      <w:tr w:rsidR="004E0352" w:rsidRPr="00CF1C59" w14:paraId="1EC66EF5" w14:textId="77777777" w:rsidTr="006E035E">
        <w:tc>
          <w:tcPr>
            <w:tcW w:w="4678" w:type="dxa"/>
            <w:shd w:val="clear" w:color="auto" w:fill="FFFFFF"/>
          </w:tcPr>
          <w:p w14:paraId="783453E4" w14:textId="6C070DC6"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Kitos salmoneliozės A02 (A02.0</w:t>
            </w:r>
            <w:r w:rsidR="004F4840">
              <w:rPr>
                <w:rFonts w:ascii="Times New Roman" w:eastAsia="Times New Roman" w:hAnsi="Times New Roman" w:cs="Times New Roman"/>
                <w:color w:val="000000"/>
                <w:sz w:val="20"/>
                <w:szCs w:val="20"/>
                <w:lang w:val="lt-LT"/>
              </w:rPr>
              <w:t>–</w:t>
            </w:r>
            <w:r w:rsidRPr="00CF1C59">
              <w:rPr>
                <w:rFonts w:ascii="Times New Roman" w:eastAsia="Times New Roman" w:hAnsi="Times New Roman" w:cs="Times New Roman"/>
                <w:color w:val="000000"/>
                <w:sz w:val="20"/>
                <w:szCs w:val="20"/>
                <w:lang w:val="lt-LT"/>
              </w:rPr>
              <w:t>A02.</w:t>
            </w:r>
            <w:r w:rsidR="006E035E" w:rsidRPr="00CF1C59">
              <w:rPr>
                <w:rFonts w:ascii="Times New Roman" w:eastAsia="Times New Roman" w:hAnsi="Times New Roman" w:cs="Times New Roman"/>
                <w:color w:val="000000"/>
                <w:sz w:val="20"/>
                <w:szCs w:val="20"/>
                <w:lang w:val="lt-LT"/>
              </w:rPr>
              <w:t>8, A</w:t>
            </w:r>
            <w:r w:rsidRPr="00CF1C59">
              <w:rPr>
                <w:rFonts w:ascii="Times New Roman" w:eastAsia="Times New Roman" w:hAnsi="Times New Roman" w:cs="Times New Roman"/>
                <w:color w:val="000000"/>
                <w:sz w:val="20"/>
                <w:szCs w:val="20"/>
                <w:lang w:val="lt-LT"/>
              </w:rPr>
              <w:t xml:space="preserve">02.9) </w:t>
            </w:r>
          </w:p>
        </w:tc>
        <w:tc>
          <w:tcPr>
            <w:tcW w:w="851" w:type="dxa"/>
            <w:shd w:val="clear" w:color="auto" w:fill="FFFFFF"/>
          </w:tcPr>
          <w:p w14:paraId="0A835255"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2</w:t>
            </w:r>
          </w:p>
        </w:tc>
        <w:tc>
          <w:tcPr>
            <w:tcW w:w="850" w:type="dxa"/>
            <w:shd w:val="clear" w:color="auto" w:fill="FFFFFF"/>
          </w:tcPr>
          <w:p w14:paraId="6AFA4E2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1</w:t>
            </w:r>
          </w:p>
        </w:tc>
        <w:tc>
          <w:tcPr>
            <w:tcW w:w="851" w:type="dxa"/>
            <w:shd w:val="clear" w:color="auto" w:fill="FFFFFF"/>
          </w:tcPr>
          <w:p w14:paraId="1F94649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1</w:t>
            </w:r>
          </w:p>
        </w:tc>
        <w:tc>
          <w:tcPr>
            <w:tcW w:w="850" w:type="dxa"/>
            <w:shd w:val="clear" w:color="auto" w:fill="FFFFFF"/>
          </w:tcPr>
          <w:p w14:paraId="1AE3C09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2</w:t>
            </w:r>
          </w:p>
        </w:tc>
        <w:tc>
          <w:tcPr>
            <w:tcW w:w="851" w:type="dxa"/>
            <w:shd w:val="clear" w:color="auto" w:fill="FFFFFF"/>
          </w:tcPr>
          <w:p w14:paraId="2E60ECA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1129" w:type="dxa"/>
            <w:shd w:val="clear" w:color="auto" w:fill="FFFFFF"/>
          </w:tcPr>
          <w:p w14:paraId="57637D3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6</w:t>
            </w:r>
          </w:p>
        </w:tc>
      </w:tr>
      <w:tr w:rsidR="004E0352" w:rsidRPr="00CF1C59" w14:paraId="7EE1116D" w14:textId="77777777" w:rsidTr="006E035E">
        <w:tc>
          <w:tcPr>
            <w:tcW w:w="4678" w:type="dxa"/>
            <w:shd w:val="clear" w:color="auto" w:fill="FFFFFF"/>
          </w:tcPr>
          <w:p w14:paraId="3D9B82A6" w14:textId="065F7092"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Kitos patikslintos bakterinės žarnyno infekcijos A04 (A04.0</w:t>
            </w:r>
            <w:r w:rsidR="004F4840">
              <w:rPr>
                <w:rFonts w:ascii="Times New Roman" w:eastAsia="Times New Roman" w:hAnsi="Times New Roman" w:cs="Times New Roman"/>
                <w:color w:val="000000"/>
                <w:sz w:val="20"/>
                <w:szCs w:val="20"/>
                <w:lang w:val="lt-LT"/>
              </w:rPr>
              <w:t>–</w:t>
            </w:r>
            <w:r w:rsidRPr="00CF1C59">
              <w:rPr>
                <w:rFonts w:ascii="Times New Roman" w:eastAsia="Times New Roman" w:hAnsi="Times New Roman" w:cs="Times New Roman"/>
                <w:color w:val="000000"/>
                <w:sz w:val="20"/>
                <w:szCs w:val="20"/>
                <w:lang w:val="lt-LT"/>
              </w:rPr>
              <w:t xml:space="preserve">A04.8) </w:t>
            </w:r>
          </w:p>
        </w:tc>
        <w:tc>
          <w:tcPr>
            <w:tcW w:w="851" w:type="dxa"/>
            <w:shd w:val="clear" w:color="auto" w:fill="FFFFFF"/>
          </w:tcPr>
          <w:p w14:paraId="11EFE56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9</w:t>
            </w:r>
          </w:p>
        </w:tc>
        <w:tc>
          <w:tcPr>
            <w:tcW w:w="850" w:type="dxa"/>
            <w:shd w:val="clear" w:color="auto" w:fill="FFFFFF"/>
          </w:tcPr>
          <w:p w14:paraId="3B3FBA9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851" w:type="dxa"/>
            <w:shd w:val="clear" w:color="auto" w:fill="FFFFFF"/>
          </w:tcPr>
          <w:p w14:paraId="16E6127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850" w:type="dxa"/>
            <w:shd w:val="clear" w:color="auto" w:fill="FFFFFF"/>
          </w:tcPr>
          <w:p w14:paraId="135F306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851" w:type="dxa"/>
            <w:shd w:val="clear" w:color="auto" w:fill="FFFFFF"/>
          </w:tcPr>
          <w:p w14:paraId="45CFC83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1129" w:type="dxa"/>
            <w:shd w:val="clear" w:color="auto" w:fill="FFFFFF"/>
          </w:tcPr>
          <w:p w14:paraId="4F40AAB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9</w:t>
            </w:r>
          </w:p>
        </w:tc>
      </w:tr>
      <w:tr w:rsidR="004E0352" w:rsidRPr="00CF1C59" w14:paraId="2B1F102D" w14:textId="77777777" w:rsidTr="006E035E">
        <w:tc>
          <w:tcPr>
            <w:tcW w:w="4678" w:type="dxa"/>
            <w:shd w:val="clear" w:color="auto" w:fill="FFFFFF"/>
          </w:tcPr>
          <w:p w14:paraId="1B668D98" w14:textId="1F4A2D7F"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Iš jų: 5.1 Ešerichijozė (žarninės lazdelės infekcija) A04 (A04.0</w:t>
            </w:r>
            <w:r w:rsidR="004F4840">
              <w:rPr>
                <w:rFonts w:ascii="Times New Roman" w:eastAsia="Times New Roman" w:hAnsi="Times New Roman" w:cs="Times New Roman"/>
                <w:color w:val="000000"/>
                <w:sz w:val="20"/>
                <w:szCs w:val="20"/>
                <w:lang w:val="lt-LT"/>
              </w:rPr>
              <w:t>–</w:t>
            </w:r>
            <w:r w:rsidRPr="00CF1C59">
              <w:rPr>
                <w:rFonts w:ascii="Times New Roman" w:eastAsia="Times New Roman" w:hAnsi="Times New Roman" w:cs="Times New Roman"/>
                <w:color w:val="000000"/>
                <w:sz w:val="20"/>
                <w:szCs w:val="20"/>
                <w:lang w:val="lt-LT"/>
              </w:rPr>
              <w:t xml:space="preserve">A04.4) </w:t>
            </w:r>
          </w:p>
        </w:tc>
        <w:tc>
          <w:tcPr>
            <w:tcW w:w="851" w:type="dxa"/>
            <w:shd w:val="clear" w:color="auto" w:fill="FFFFFF"/>
          </w:tcPr>
          <w:p w14:paraId="4852B19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1</w:t>
            </w:r>
          </w:p>
        </w:tc>
        <w:tc>
          <w:tcPr>
            <w:tcW w:w="850" w:type="dxa"/>
            <w:shd w:val="clear" w:color="auto" w:fill="FFFFFF"/>
          </w:tcPr>
          <w:p w14:paraId="277408F5"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851" w:type="dxa"/>
            <w:shd w:val="clear" w:color="auto" w:fill="FFFFFF"/>
          </w:tcPr>
          <w:p w14:paraId="298878B2"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850" w:type="dxa"/>
            <w:shd w:val="clear" w:color="auto" w:fill="FFFFFF"/>
          </w:tcPr>
          <w:p w14:paraId="738B0865"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851" w:type="dxa"/>
            <w:shd w:val="clear" w:color="auto" w:fill="FFFFFF"/>
          </w:tcPr>
          <w:p w14:paraId="37CE12B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1129" w:type="dxa"/>
            <w:shd w:val="clear" w:color="auto" w:fill="FFFFFF"/>
          </w:tcPr>
          <w:p w14:paraId="77AFB77C"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1</w:t>
            </w:r>
          </w:p>
        </w:tc>
      </w:tr>
      <w:tr w:rsidR="004E0352" w:rsidRPr="00CF1C59" w14:paraId="1492DA9E" w14:textId="77777777" w:rsidTr="006E035E">
        <w:tc>
          <w:tcPr>
            <w:tcW w:w="4678" w:type="dxa"/>
            <w:shd w:val="clear" w:color="auto" w:fill="FFFFFF"/>
          </w:tcPr>
          <w:p w14:paraId="61BC5933" w14:textId="7BC03667"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 xml:space="preserve">Kampilobakteriozė (kampilobakterijų sukeltas enteritas) A04 (A04.5) </w:t>
            </w:r>
          </w:p>
        </w:tc>
        <w:tc>
          <w:tcPr>
            <w:tcW w:w="851" w:type="dxa"/>
            <w:shd w:val="clear" w:color="auto" w:fill="FFFFFF"/>
          </w:tcPr>
          <w:p w14:paraId="11B6E4FA"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11</w:t>
            </w:r>
          </w:p>
        </w:tc>
        <w:tc>
          <w:tcPr>
            <w:tcW w:w="850" w:type="dxa"/>
            <w:shd w:val="clear" w:color="auto" w:fill="FFFFFF"/>
          </w:tcPr>
          <w:p w14:paraId="307B106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4</w:t>
            </w:r>
          </w:p>
        </w:tc>
        <w:tc>
          <w:tcPr>
            <w:tcW w:w="851" w:type="dxa"/>
            <w:shd w:val="clear" w:color="auto" w:fill="FFFFFF"/>
          </w:tcPr>
          <w:p w14:paraId="7C321BF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4</w:t>
            </w:r>
          </w:p>
        </w:tc>
        <w:tc>
          <w:tcPr>
            <w:tcW w:w="850" w:type="dxa"/>
            <w:shd w:val="clear" w:color="auto" w:fill="FFFFFF"/>
          </w:tcPr>
          <w:p w14:paraId="29686C1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2</w:t>
            </w:r>
          </w:p>
        </w:tc>
        <w:tc>
          <w:tcPr>
            <w:tcW w:w="851" w:type="dxa"/>
            <w:shd w:val="clear" w:color="auto" w:fill="FFFFFF"/>
          </w:tcPr>
          <w:p w14:paraId="2607643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1</w:t>
            </w:r>
          </w:p>
        </w:tc>
        <w:tc>
          <w:tcPr>
            <w:tcW w:w="1129" w:type="dxa"/>
            <w:shd w:val="clear" w:color="auto" w:fill="FFFFFF"/>
          </w:tcPr>
          <w:p w14:paraId="049CF5E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22</w:t>
            </w:r>
          </w:p>
        </w:tc>
      </w:tr>
      <w:tr w:rsidR="004E0352" w:rsidRPr="00CF1C59" w14:paraId="376ABA8C" w14:textId="77777777" w:rsidTr="006E035E">
        <w:tc>
          <w:tcPr>
            <w:tcW w:w="4678" w:type="dxa"/>
            <w:shd w:val="clear" w:color="auto" w:fill="FFFFFF"/>
          </w:tcPr>
          <w:p w14:paraId="60D9933F" w14:textId="17F40262"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 xml:space="preserve">Jersiniozė (enterokolitinis jersinios sukeltas enteritas) </w:t>
            </w:r>
          </w:p>
        </w:tc>
        <w:tc>
          <w:tcPr>
            <w:tcW w:w="851" w:type="dxa"/>
            <w:shd w:val="clear" w:color="auto" w:fill="FFFFFF"/>
          </w:tcPr>
          <w:p w14:paraId="15F2CC6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850" w:type="dxa"/>
            <w:shd w:val="clear" w:color="auto" w:fill="FFFFFF"/>
          </w:tcPr>
          <w:p w14:paraId="1E985034"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851" w:type="dxa"/>
            <w:shd w:val="clear" w:color="auto" w:fill="FFFFFF"/>
          </w:tcPr>
          <w:p w14:paraId="5449AAF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850" w:type="dxa"/>
            <w:shd w:val="clear" w:color="auto" w:fill="FFFFFF"/>
          </w:tcPr>
          <w:p w14:paraId="29318C6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851" w:type="dxa"/>
            <w:shd w:val="clear" w:color="auto" w:fill="FFFFFF"/>
          </w:tcPr>
          <w:p w14:paraId="6CE4BCE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1129" w:type="dxa"/>
            <w:shd w:val="clear" w:color="auto" w:fill="FFFFFF"/>
          </w:tcPr>
          <w:p w14:paraId="1E3020E5"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r>
      <w:tr w:rsidR="004E0352" w:rsidRPr="00CF1C59" w14:paraId="0175B8F0" w14:textId="77777777" w:rsidTr="006E035E">
        <w:tc>
          <w:tcPr>
            <w:tcW w:w="4678" w:type="dxa"/>
            <w:shd w:val="clear" w:color="auto" w:fill="FFFFFF"/>
          </w:tcPr>
          <w:p w14:paraId="14836008" w14:textId="77777777"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 xml:space="preserve">Nepatikslintos bakterinės žarnyno infekcijos A04.9, A09 </w:t>
            </w:r>
          </w:p>
        </w:tc>
        <w:tc>
          <w:tcPr>
            <w:tcW w:w="851" w:type="dxa"/>
            <w:shd w:val="clear" w:color="auto" w:fill="FFFFFF"/>
          </w:tcPr>
          <w:p w14:paraId="0F07DE3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7</w:t>
            </w:r>
          </w:p>
        </w:tc>
        <w:tc>
          <w:tcPr>
            <w:tcW w:w="850" w:type="dxa"/>
            <w:shd w:val="clear" w:color="auto" w:fill="FFFFFF"/>
          </w:tcPr>
          <w:p w14:paraId="3BE4862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7</w:t>
            </w:r>
          </w:p>
        </w:tc>
        <w:tc>
          <w:tcPr>
            <w:tcW w:w="851" w:type="dxa"/>
            <w:shd w:val="clear" w:color="auto" w:fill="FFFFFF"/>
          </w:tcPr>
          <w:p w14:paraId="48FB330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6</w:t>
            </w:r>
          </w:p>
        </w:tc>
        <w:tc>
          <w:tcPr>
            <w:tcW w:w="850" w:type="dxa"/>
            <w:shd w:val="clear" w:color="auto" w:fill="FFFFFF"/>
          </w:tcPr>
          <w:p w14:paraId="67E24BF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3</w:t>
            </w:r>
          </w:p>
        </w:tc>
        <w:tc>
          <w:tcPr>
            <w:tcW w:w="851" w:type="dxa"/>
            <w:shd w:val="clear" w:color="auto" w:fill="FFFFFF"/>
          </w:tcPr>
          <w:p w14:paraId="6F8A3A0B"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4</w:t>
            </w:r>
          </w:p>
        </w:tc>
        <w:tc>
          <w:tcPr>
            <w:tcW w:w="1129" w:type="dxa"/>
            <w:shd w:val="clear" w:color="auto" w:fill="FFFFFF"/>
          </w:tcPr>
          <w:p w14:paraId="24E1B1FB"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27</w:t>
            </w:r>
          </w:p>
        </w:tc>
      </w:tr>
      <w:tr w:rsidR="004E0352" w:rsidRPr="00CF1C59" w14:paraId="2BD8885C" w14:textId="77777777" w:rsidTr="006E035E">
        <w:tc>
          <w:tcPr>
            <w:tcW w:w="4678" w:type="dxa"/>
            <w:shd w:val="clear" w:color="auto" w:fill="FFFFFF"/>
          </w:tcPr>
          <w:p w14:paraId="1C447EFF" w14:textId="2632232F"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 xml:space="preserve">Virusinės žarnyno infekcijos (patikslintos) A08 </w:t>
            </w:r>
            <w:r w:rsidR="006E035E" w:rsidRPr="00CF1C59">
              <w:rPr>
                <w:rFonts w:ascii="Times New Roman" w:eastAsia="Times New Roman" w:hAnsi="Times New Roman" w:cs="Times New Roman"/>
                <w:color w:val="000000"/>
                <w:sz w:val="20"/>
                <w:szCs w:val="20"/>
                <w:lang w:val="lt-LT"/>
              </w:rPr>
              <w:t>(A</w:t>
            </w:r>
            <w:r w:rsidRPr="00CF1C59">
              <w:rPr>
                <w:rFonts w:ascii="Times New Roman" w:eastAsia="Times New Roman" w:hAnsi="Times New Roman" w:cs="Times New Roman"/>
                <w:color w:val="000000"/>
                <w:sz w:val="20"/>
                <w:szCs w:val="20"/>
                <w:lang w:val="lt-LT"/>
              </w:rPr>
              <w:t>08.0</w:t>
            </w:r>
            <w:r w:rsidR="004F4840">
              <w:rPr>
                <w:rFonts w:ascii="Times New Roman" w:eastAsia="Times New Roman" w:hAnsi="Times New Roman" w:cs="Times New Roman"/>
                <w:color w:val="000000"/>
                <w:sz w:val="20"/>
                <w:szCs w:val="20"/>
                <w:lang w:val="lt-LT"/>
              </w:rPr>
              <w:t>–</w:t>
            </w:r>
            <w:r w:rsidRPr="00CF1C59">
              <w:rPr>
                <w:rFonts w:ascii="Times New Roman" w:eastAsia="Times New Roman" w:hAnsi="Times New Roman" w:cs="Times New Roman"/>
                <w:color w:val="000000"/>
                <w:sz w:val="20"/>
                <w:szCs w:val="20"/>
                <w:lang w:val="lt-LT"/>
              </w:rPr>
              <w:t>A08.</w:t>
            </w:r>
            <w:r w:rsidR="006E035E" w:rsidRPr="00CF1C59">
              <w:rPr>
                <w:rFonts w:ascii="Times New Roman" w:eastAsia="Times New Roman" w:hAnsi="Times New Roman" w:cs="Times New Roman"/>
                <w:color w:val="000000"/>
                <w:sz w:val="20"/>
                <w:szCs w:val="20"/>
                <w:lang w:val="lt-LT"/>
              </w:rPr>
              <w:t>3, A</w:t>
            </w:r>
            <w:r w:rsidRPr="00CF1C59">
              <w:rPr>
                <w:rFonts w:ascii="Times New Roman" w:eastAsia="Times New Roman" w:hAnsi="Times New Roman" w:cs="Times New Roman"/>
                <w:color w:val="000000"/>
                <w:sz w:val="20"/>
                <w:szCs w:val="20"/>
                <w:lang w:val="lt-LT"/>
              </w:rPr>
              <w:t xml:space="preserve">08.5) </w:t>
            </w:r>
          </w:p>
        </w:tc>
        <w:tc>
          <w:tcPr>
            <w:tcW w:w="851" w:type="dxa"/>
            <w:shd w:val="clear" w:color="auto" w:fill="FFFFFF"/>
          </w:tcPr>
          <w:p w14:paraId="0AC8ABC5"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15</w:t>
            </w:r>
          </w:p>
        </w:tc>
        <w:tc>
          <w:tcPr>
            <w:tcW w:w="850" w:type="dxa"/>
            <w:shd w:val="clear" w:color="auto" w:fill="FFFFFF"/>
          </w:tcPr>
          <w:p w14:paraId="4F726D35"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7</w:t>
            </w:r>
          </w:p>
        </w:tc>
        <w:tc>
          <w:tcPr>
            <w:tcW w:w="851" w:type="dxa"/>
            <w:shd w:val="clear" w:color="auto" w:fill="FFFFFF"/>
          </w:tcPr>
          <w:p w14:paraId="73D47B2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4</w:t>
            </w:r>
          </w:p>
        </w:tc>
        <w:tc>
          <w:tcPr>
            <w:tcW w:w="850" w:type="dxa"/>
            <w:shd w:val="clear" w:color="auto" w:fill="FFFFFF"/>
          </w:tcPr>
          <w:p w14:paraId="3984A6A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851" w:type="dxa"/>
            <w:shd w:val="clear" w:color="auto" w:fill="FFFFFF"/>
          </w:tcPr>
          <w:p w14:paraId="30FA7D08"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1129" w:type="dxa"/>
            <w:shd w:val="clear" w:color="auto" w:fill="FFFFFF"/>
          </w:tcPr>
          <w:p w14:paraId="149B7B5E"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26</w:t>
            </w:r>
          </w:p>
        </w:tc>
      </w:tr>
      <w:tr w:rsidR="004E0352" w:rsidRPr="00CF1C59" w14:paraId="761672DE" w14:textId="77777777" w:rsidTr="006E035E">
        <w:tc>
          <w:tcPr>
            <w:tcW w:w="4678" w:type="dxa"/>
            <w:shd w:val="clear" w:color="auto" w:fill="FFFFFF"/>
          </w:tcPr>
          <w:p w14:paraId="2CF408A4" w14:textId="77777777"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Rotavirusinis enteritas</w:t>
            </w:r>
          </w:p>
        </w:tc>
        <w:tc>
          <w:tcPr>
            <w:tcW w:w="851" w:type="dxa"/>
            <w:shd w:val="clear" w:color="auto" w:fill="FFFFFF"/>
          </w:tcPr>
          <w:p w14:paraId="28FC3F8A"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14</w:t>
            </w:r>
          </w:p>
        </w:tc>
        <w:tc>
          <w:tcPr>
            <w:tcW w:w="850" w:type="dxa"/>
            <w:shd w:val="clear" w:color="auto" w:fill="FFFFFF"/>
          </w:tcPr>
          <w:p w14:paraId="701E614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25</w:t>
            </w:r>
          </w:p>
        </w:tc>
        <w:tc>
          <w:tcPr>
            <w:tcW w:w="851" w:type="dxa"/>
            <w:shd w:val="clear" w:color="auto" w:fill="FFFFFF"/>
          </w:tcPr>
          <w:p w14:paraId="5887D4D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10</w:t>
            </w:r>
          </w:p>
        </w:tc>
        <w:tc>
          <w:tcPr>
            <w:tcW w:w="850" w:type="dxa"/>
            <w:shd w:val="clear" w:color="auto" w:fill="FFFFFF"/>
          </w:tcPr>
          <w:p w14:paraId="6DFC038E"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2</w:t>
            </w:r>
          </w:p>
        </w:tc>
        <w:tc>
          <w:tcPr>
            <w:tcW w:w="851" w:type="dxa"/>
            <w:shd w:val="clear" w:color="auto" w:fill="FFFFFF"/>
          </w:tcPr>
          <w:p w14:paraId="7821502D"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1</w:t>
            </w:r>
          </w:p>
        </w:tc>
        <w:tc>
          <w:tcPr>
            <w:tcW w:w="1129" w:type="dxa"/>
            <w:shd w:val="clear" w:color="auto" w:fill="FFFFFF"/>
          </w:tcPr>
          <w:p w14:paraId="310DB646"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52</w:t>
            </w:r>
          </w:p>
        </w:tc>
      </w:tr>
      <w:tr w:rsidR="004E0352" w:rsidRPr="00CF1C59" w14:paraId="2FA68399" w14:textId="77777777" w:rsidTr="006E035E">
        <w:tc>
          <w:tcPr>
            <w:tcW w:w="4678" w:type="dxa"/>
            <w:shd w:val="clear" w:color="auto" w:fill="FFFFFF"/>
          </w:tcPr>
          <w:p w14:paraId="5641ADE0" w14:textId="6C7C856F"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 xml:space="preserve">Virusinės žarnyno infekcijos (nepatikslintos) A08 </w:t>
            </w:r>
            <w:r w:rsidR="006E035E" w:rsidRPr="00CF1C59">
              <w:rPr>
                <w:rFonts w:ascii="Times New Roman" w:eastAsia="Times New Roman" w:hAnsi="Times New Roman" w:cs="Times New Roman"/>
                <w:color w:val="000000"/>
                <w:sz w:val="20"/>
                <w:szCs w:val="20"/>
                <w:lang w:val="lt-LT"/>
              </w:rPr>
              <w:t>(A</w:t>
            </w:r>
            <w:r w:rsidRPr="00CF1C59">
              <w:rPr>
                <w:rFonts w:ascii="Times New Roman" w:eastAsia="Times New Roman" w:hAnsi="Times New Roman" w:cs="Times New Roman"/>
                <w:color w:val="000000"/>
                <w:sz w:val="20"/>
                <w:szCs w:val="20"/>
                <w:lang w:val="lt-LT"/>
              </w:rPr>
              <w:t xml:space="preserve">08.4) </w:t>
            </w:r>
          </w:p>
        </w:tc>
        <w:tc>
          <w:tcPr>
            <w:tcW w:w="851" w:type="dxa"/>
            <w:shd w:val="clear" w:color="auto" w:fill="FFFFFF"/>
          </w:tcPr>
          <w:p w14:paraId="30B854B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26</w:t>
            </w:r>
          </w:p>
        </w:tc>
        <w:tc>
          <w:tcPr>
            <w:tcW w:w="850" w:type="dxa"/>
            <w:shd w:val="clear" w:color="auto" w:fill="FFFFFF"/>
          </w:tcPr>
          <w:p w14:paraId="2A962734"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9</w:t>
            </w:r>
          </w:p>
        </w:tc>
        <w:tc>
          <w:tcPr>
            <w:tcW w:w="851" w:type="dxa"/>
            <w:shd w:val="clear" w:color="auto" w:fill="FFFFFF"/>
          </w:tcPr>
          <w:p w14:paraId="5D6AB70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13</w:t>
            </w:r>
          </w:p>
        </w:tc>
        <w:tc>
          <w:tcPr>
            <w:tcW w:w="850" w:type="dxa"/>
            <w:shd w:val="clear" w:color="auto" w:fill="FFFFFF"/>
          </w:tcPr>
          <w:p w14:paraId="61FB7548"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10</w:t>
            </w:r>
          </w:p>
        </w:tc>
        <w:tc>
          <w:tcPr>
            <w:tcW w:w="851" w:type="dxa"/>
            <w:shd w:val="clear" w:color="auto" w:fill="FFFFFF"/>
          </w:tcPr>
          <w:p w14:paraId="06CF35C8"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3</w:t>
            </w:r>
          </w:p>
        </w:tc>
        <w:tc>
          <w:tcPr>
            <w:tcW w:w="1129" w:type="dxa"/>
            <w:shd w:val="clear" w:color="auto" w:fill="FFFFFF"/>
          </w:tcPr>
          <w:p w14:paraId="564EFF57" w14:textId="77777777" w:rsidR="004E0352" w:rsidRPr="00CF1C59" w:rsidRDefault="00782A47">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b/>
                <w:color w:val="000000"/>
                <w:sz w:val="20"/>
                <w:szCs w:val="20"/>
                <w:lang w:val="lt-LT"/>
              </w:rPr>
              <w:t>61</w:t>
            </w:r>
          </w:p>
        </w:tc>
      </w:tr>
      <w:tr w:rsidR="004E0352" w:rsidRPr="00CF1C59" w14:paraId="550D65CD" w14:textId="77777777" w:rsidTr="006E035E">
        <w:tc>
          <w:tcPr>
            <w:tcW w:w="4678" w:type="dxa"/>
            <w:shd w:val="clear" w:color="auto" w:fill="FFFFFF"/>
          </w:tcPr>
          <w:p w14:paraId="22135A01" w14:textId="6AE0DA15" w:rsidR="004E0352" w:rsidRPr="00CF1C59" w:rsidRDefault="00782A47">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Kitos bakterinės maisto toksinės infekcijos   A05(A05.0</w:t>
            </w:r>
            <w:r w:rsidR="004F4840">
              <w:rPr>
                <w:rFonts w:ascii="Times New Roman" w:eastAsia="Times New Roman" w:hAnsi="Times New Roman" w:cs="Times New Roman"/>
                <w:color w:val="000000"/>
                <w:sz w:val="20"/>
                <w:szCs w:val="20"/>
                <w:lang w:val="lt-LT"/>
              </w:rPr>
              <w:t>–</w:t>
            </w:r>
            <w:r w:rsidRPr="00CF1C59">
              <w:rPr>
                <w:rFonts w:ascii="Times New Roman" w:eastAsia="Times New Roman" w:hAnsi="Times New Roman" w:cs="Times New Roman"/>
                <w:color w:val="000000"/>
                <w:sz w:val="20"/>
                <w:szCs w:val="20"/>
                <w:lang w:val="lt-LT"/>
              </w:rPr>
              <w:t xml:space="preserve">A05.4, A05.8, A05.9) </w:t>
            </w:r>
          </w:p>
        </w:tc>
        <w:tc>
          <w:tcPr>
            <w:tcW w:w="851" w:type="dxa"/>
            <w:shd w:val="clear" w:color="auto" w:fill="FFFFFF"/>
          </w:tcPr>
          <w:p w14:paraId="5B708E8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2</w:t>
            </w:r>
          </w:p>
        </w:tc>
        <w:tc>
          <w:tcPr>
            <w:tcW w:w="850" w:type="dxa"/>
            <w:shd w:val="clear" w:color="auto" w:fill="FFFFFF"/>
          </w:tcPr>
          <w:p w14:paraId="08190420"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851" w:type="dxa"/>
            <w:shd w:val="clear" w:color="auto" w:fill="FFFFFF"/>
          </w:tcPr>
          <w:p w14:paraId="42BFF7BF"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1</w:t>
            </w:r>
          </w:p>
        </w:tc>
        <w:tc>
          <w:tcPr>
            <w:tcW w:w="850" w:type="dxa"/>
            <w:shd w:val="clear" w:color="auto" w:fill="FFFFFF"/>
          </w:tcPr>
          <w:p w14:paraId="5990361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851" w:type="dxa"/>
            <w:shd w:val="clear" w:color="auto" w:fill="FFFFFF"/>
          </w:tcPr>
          <w:p w14:paraId="0C784383"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1129" w:type="dxa"/>
            <w:shd w:val="clear" w:color="auto" w:fill="FFFFFF"/>
          </w:tcPr>
          <w:p w14:paraId="7CC2B7AD"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3</w:t>
            </w:r>
          </w:p>
        </w:tc>
      </w:tr>
      <w:tr w:rsidR="004E0352" w:rsidRPr="00CF1C59" w14:paraId="4E2396BD" w14:textId="77777777" w:rsidTr="006E035E">
        <w:tc>
          <w:tcPr>
            <w:tcW w:w="4678" w:type="dxa"/>
            <w:shd w:val="clear" w:color="auto" w:fill="FFFFFF"/>
          </w:tcPr>
          <w:p w14:paraId="7E075059" w14:textId="77777777" w:rsidR="004E0352" w:rsidRPr="00CF1C59" w:rsidRDefault="006E035E">
            <w:pPr>
              <w:widowControl w:val="0"/>
              <w:pBdr>
                <w:top w:val="nil"/>
                <w:left w:val="nil"/>
                <w:bottom w:val="nil"/>
                <w:right w:val="nil"/>
                <w:between w:val="nil"/>
              </w:pBdr>
              <w:spacing w:after="0" w:line="240" w:lineRule="auto"/>
              <w:ind w:left="0" w:hanging="2"/>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Noravirusų veiksnio</w:t>
            </w:r>
            <w:r w:rsidR="00782A47" w:rsidRPr="00CF1C59">
              <w:rPr>
                <w:rFonts w:ascii="Times New Roman" w:eastAsia="Times New Roman" w:hAnsi="Times New Roman" w:cs="Times New Roman"/>
                <w:color w:val="000000"/>
                <w:sz w:val="20"/>
                <w:szCs w:val="20"/>
                <w:lang w:val="lt-LT"/>
              </w:rPr>
              <w:t xml:space="preserve"> sukeltas </w:t>
            </w:r>
            <w:r w:rsidRPr="00CF1C59">
              <w:rPr>
                <w:rFonts w:ascii="Times New Roman" w:eastAsia="Times New Roman" w:hAnsi="Times New Roman" w:cs="Times New Roman"/>
                <w:color w:val="000000"/>
                <w:sz w:val="20"/>
                <w:szCs w:val="20"/>
                <w:lang w:val="lt-LT"/>
              </w:rPr>
              <w:t>ūminis gastroenteritas</w:t>
            </w:r>
          </w:p>
        </w:tc>
        <w:tc>
          <w:tcPr>
            <w:tcW w:w="851" w:type="dxa"/>
            <w:shd w:val="clear" w:color="auto" w:fill="FFFFFF"/>
          </w:tcPr>
          <w:p w14:paraId="79A24F3A"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6</w:t>
            </w:r>
          </w:p>
        </w:tc>
        <w:tc>
          <w:tcPr>
            <w:tcW w:w="850" w:type="dxa"/>
            <w:shd w:val="clear" w:color="auto" w:fill="FFFFFF"/>
          </w:tcPr>
          <w:p w14:paraId="62C66FA9"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3</w:t>
            </w:r>
          </w:p>
        </w:tc>
        <w:tc>
          <w:tcPr>
            <w:tcW w:w="851" w:type="dxa"/>
            <w:shd w:val="clear" w:color="auto" w:fill="FFFFFF"/>
          </w:tcPr>
          <w:p w14:paraId="71B68F84"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4</w:t>
            </w:r>
          </w:p>
        </w:tc>
        <w:tc>
          <w:tcPr>
            <w:tcW w:w="850" w:type="dxa"/>
            <w:shd w:val="clear" w:color="auto" w:fill="FFFFFF"/>
          </w:tcPr>
          <w:p w14:paraId="03ACB517"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2</w:t>
            </w:r>
          </w:p>
        </w:tc>
        <w:tc>
          <w:tcPr>
            <w:tcW w:w="851" w:type="dxa"/>
            <w:shd w:val="clear" w:color="auto" w:fill="FFFFFF"/>
          </w:tcPr>
          <w:p w14:paraId="13ABE9D5"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0</w:t>
            </w:r>
          </w:p>
        </w:tc>
        <w:tc>
          <w:tcPr>
            <w:tcW w:w="1129" w:type="dxa"/>
            <w:shd w:val="clear" w:color="auto" w:fill="FFFFFF"/>
          </w:tcPr>
          <w:p w14:paraId="453645E1" w14:textId="77777777" w:rsidR="004E0352" w:rsidRPr="00CF1C59" w:rsidRDefault="00782A47">
            <w:pPr>
              <w:widowControl w:val="0"/>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color w:val="000000"/>
                <w:sz w:val="20"/>
                <w:szCs w:val="20"/>
                <w:lang w:val="lt-LT"/>
              </w:rPr>
              <w:t>15</w:t>
            </w:r>
          </w:p>
        </w:tc>
      </w:tr>
    </w:tbl>
    <w:p w14:paraId="465AADDF" w14:textId="043B7D48" w:rsidR="004E0352" w:rsidRPr="00CF1C59" w:rsidRDefault="00782A47" w:rsidP="004F4840">
      <w:pPr>
        <w:widowControl w:val="0"/>
        <w:pBdr>
          <w:top w:val="nil"/>
          <w:left w:val="nil"/>
          <w:bottom w:val="nil"/>
          <w:right w:val="nil"/>
          <w:between w:val="nil"/>
        </w:pBdr>
        <w:shd w:val="clear" w:color="auto" w:fill="FFFFFF"/>
        <w:spacing w:after="0"/>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w:t>
      </w:r>
      <w:r w:rsidR="004F4840">
        <w:rPr>
          <w:rFonts w:ascii="Times New Roman" w:eastAsia="Times New Roman" w:hAnsi="Times New Roman" w:cs="Times New Roman"/>
          <w:i/>
          <w:color w:val="000000"/>
          <w:sz w:val="20"/>
          <w:szCs w:val="20"/>
          <w:lang w:val="lt-LT"/>
        </w:rPr>
        <w:t xml:space="preserve"> –</w:t>
      </w:r>
      <w:r w:rsidRPr="00CF1C59">
        <w:rPr>
          <w:rFonts w:ascii="Times New Roman" w:eastAsia="Times New Roman" w:hAnsi="Times New Roman" w:cs="Times New Roman"/>
          <w:b/>
          <w:i/>
          <w:color w:val="000000"/>
          <w:sz w:val="20"/>
          <w:szCs w:val="20"/>
          <w:lang w:val="lt-LT"/>
        </w:rPr>
        <w:t xml:space="preserve"> </w:t>
      </w:r>
      <w:r w:rsidRPr="00CF1C59">
        <w:rPr>
          <w:rFonts w:ascii="Times New Roman" w:eastAsia="Times New Roman" w:hAnsi="Times New Roman" w:cs="Times New Roman"/>
          <w:i/>
          <w:color w:val="000000"/>
          <w:sz w:val="20"/>
          <w:szCs w:val="20"/>
          <w:lang w:val="lt-LT"/>
        </w:rPr>
        <w:t>Nacionalinio visuomenės sveikatos centro prie Sveikatos apsaugos ministerijos Panevėžio departamentas</w:t>
      </w:r>
    </w:p>
    <w:p w14:paraId="1AC58875" w14:textId="383D935A" w:rsidR="006E035E" w:rsidRPr="00CF1C59" w:rsidRDefault="004F4840">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lang w:val="lt-LT"/>
        </w:rPr>
      </w:pPr>
      <w:r>
        <w:rPr>
          <w:rFonts w:ascii="Times New Roman" w:eastAsia="Times New Roman" w:hAnsi="Times New Roman" w:cs="Times New Roman"/>
          <w:color w:val="000000"/>
          <w:lang w:val="lt-LT"/>
        </w:rPr>
        <w:br w:type="column"/>
      </w:r>
    </w:p>
    <w:p w14:paraId="2710A93A" w14:textId="77777777" w:rsidR="004E0352" w:rsidRPr="00CF1C59" w:rsidRDefault="00782A47">
      <w:pPr>
        <w:pBdr>
          <w:top w:val="nil"/>
          <w:left w:val="nil"/>
          <w:bottom w:val="nil"/>
          <w:right w:val="nil"/>
          <w:between w:val="nil"/>
        </w:pBdr>
        <w:shd w:val="clear" w:color="auto" w:fill="FDE9D9"/>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GYVENSENOS STEBĖSENOS RODIKLIAI</w:t>
      </w:r>
    </w:p>
    <w:p w14:paraId="4538DCCD" w14:textId="77777777" w:rsidR="004E0352" w:rsidRPr="00CF1C59" w:rsidRDefault="00782A47">
      <w:pPr>
        <w:pBdr>
          <w:top w:val="nil"/>
          <w:left w:val="nil"/>
          <w:bottom w:val="nil"/>
          <w:right w:val="nil"/>
          <w:between w:val="nil"/>
        </w:pBdr>
        <w:shd w:val="clear" w:color="auto" w:fill="FDE9D9"/>
        <w:spacing w:after="200" w:line="276"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 xml:space="preserve">NACIONALINIS SUAUGUSIŲJŲ GYVENSENOS TYRIMAS </w:t>
      </w:r>
    </w:p>
    <w:p w14:paraId="317B904C" w14:textId="77777777" w:rsidR="006E035E" w:rsidRPr="00CF1C59" w:rsidRDefault="00782A47" w:rsidP="006E035E">
      <w:pPr>
        <w:pBdr>
          <w:top w:val="nil"/>
          <w:left w:val="nil"/>
          <w:bottom w:val="nil"/>
          <w:right w:val="nil"/>
          <w:between w:val="nil"/>
        </w:pBdr>
        <w:shd w:val="clear" w:color="auto" w:fill="FFFFFF"/>
        <w:spacing w:after="0" w:line="240" w:lineRule="auto"/>
        <w:ind w:left="-2"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Nuo 2016 m.</w:t>
      </w:r>
      <w:r w:rsidR="006E035E" w:rsidRPr="00CF1C59">
        <w:rPr>
          <w:rFonts w:ascii="Times New Roman" w:eastAsia="Times New Roman" w:hAnsi="Times New Roman" w:cs="Times New Roman"/>
          <w:color w:val="000000"/>
          <w:sz w:val="24"/>
          <w:szCs w:val="24"/>
          <w:lang w:val="lt-LT"/>
        </w:rPr>
        <w:t xml:space="preserve"> Lietuvoje </w:t>
      </w:r>
      <w:r w:rsidRPr="00CF1C59">
        <w:rPr>
          <w:rFonts w:ascii="Times New Roman" w:eastAsia="Times New Roman" w:hAnsi="Times New Roman" w:cs="Times New Roman"/>
          <w:color w:val="000000"/>
          <w:sz w:val="24"/>
          <w:szCs w:val="24"/>
          <w:lang w:val="lt-LT"/>
        </w:rPr>
        <w:t>pradėti įgyvendinti periodiniai gyvensenos tyrimai, kurie yra visuomenės sveikatos stebėsenos dalis.</w:t>
      </w:r>
    </w:p>
    <w:p w14:paraId="6C5B75B2" w14:textId="6844C48C" w:rsidR="004E0352" w:rsidRPr="00CF1C59" w:rsidRDefault="00782A47" w:rsidP="006E035E">
      <w:pPr>
        <w:pBdr>
          <w:top w:val="nil"/>
          <w:left w:val="nil"/>
          <w:bottom w:val="nil"/>
          <w:right w:val="nil"/>
          <w:between w:val="nil"/>
        </w:pBdr>
        <w:shd w:val="clear" w:color="auto" w:fill="FFFFFF"/>
        <w:spacing w:after="0" w:line="240" w:lineRule="auto"/>
        <w:ind w:left="-2" w:firstLineChars="300" w:firstLine="723"/>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 xml:space="preserve">Gyvenimo kokybė, sveikata, laimingumas, nuotaika, artimi žmonės ir gyvensena </w:t>
      </w:r>
      <w:r w:rsidR="004F4840">
        <w:rPr>
          <w:rFonts w:ascii="Times New Roman" w:eastAsia="Times New Roman" w:hAnsi="Times New Roman" w:cs="Times New Roman"/>
          <w:b/>
          <w:color w:val="000000"/>
          <w:sz w:val="24"/>
          <w:szCs w:val="24"/>
          <w:lang w:val="lt-LT"/>
        </w:rPr>
        <w:t>–</w:t>
      </w:r>
      <w:r w:rsidRPr="00CF1C59">
        <w:rPr>
          <w:rFonts w:ascii="Times New Roman" w:eastAsia="Times New Roman" w:hAnsi="Times New Roman" w:cs="Times New Roman"/>
          <w:color w:val="000000"/>
          <w:sz w:val="24"/>
          <w:szCs w:val="24"/>
          <w:lang w:val="lt-LT"/>
        </w:rPr>
        <w:t xml:space="preserve"> tai sritys, kurios nagrinėjamos atliekant suaugusių Lietuvos gyventojų gyvensenos tyrimus. Standartizuoti 2022 m</w:t>
      </w:r>
      <w:r w:rsidR="006E035E"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 xml:space="preserve">suaugusių </w:t>
      </w:r>
      <w:r w:rsidR="006E035E" w:rsidRPr="00CF1C59">
        <w:rPr>
          <w:rFonts w:ascii="Times New Roman" w:eastAsia="Times New Roman" w:hAnsi="Times New Roman" w:cs="Times New Roman"/>
          <w:color w:val="000000"/>
          <w:sz w:val="24"/>
          <w:szCs w:val="24"/>
          <w:lang w:val="lt-LT"/>
        </w:rPr>
        <w:t>gyventojų gyvenimo</w:t>
      </w:r>
      <w:r w:rsidRPr="00CF1C59">
        <w:rPr>
          <w:rFonts w:ascii="Times New Roman" w:eastAsia="Times New Roman" w:hAnsi="Times New Roman" w:cs="Times New Roman"/>
          <w:color w:val="000000"/>
          <w:sz w:val="24"/>
          <w:szCs w:val="24"/>
          <w:lang w:val="lt-LT"/>
        </w:rPr>
        <w:t xml:space="preserve"> kokybės, sveikatos būklės ir laimingumo rodikliai, paskelbti 2023 m</w:t>
      </w:r>
      <w:r w:rsidR="006E035E"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color w:val="000000"/>
          <w:sz w:val="24"/>
          <w:szCs w:val="24"/>
          <w:lang w:val="lt-LT"/>
        </w:rPr>
        <w:t xml:space="preserve">III ketvirtį, atskleidžia, kad savo gyvenimo kokybę geriau vertina Lietuvos moterys nei vyrai. Tyrimas parodė, </w:t>
      </w:r>
      <w:r w:rsidR="006E035E" w:rsidRPr="00CF1C59">
        <w:rPr>
          <w:rFonts w:ascii="Times New Roman" w:eastAsia="Times New Roman" w:hAnsi="Times New Roman" w:cs="Times New Roman"/>
          <w:color w:val="000000"/>
          <w:sz w:val="24"/>
          <w:szCs w:val="24"/>
          <w:lang w:val="lt-LT"/>
        </w:rPr>
        <w:t>kad Panevėžio</w:t>
      </w:r>
      <w:r w:rsidRPr="00CF1C59">
        <w:rPr>
          <w:rFonts w:ascii="Times New Roman" w:eastAsia="Times New Roman" w:hAnsi="Times New Roman" w:cs="Times New Roman"/>
          <w:color w:val="000000"/>
          <w:sz w:val="24"/>
          <w:szCs w:val="24"/>
          <w:lang w:val="lt-LT"/>
        </w:rPr>
        <w:t xml:space="preserve"> miesto gyventojai savo gyvenimo kokybę vertina geriau, lyginant su šalies vidurkiu.</w:t>
      </w:r>
    </w:p>
    <w:p w14:paraId="0BBF0F73" w14:textId="14BE3057" w:rsidR="004E0352" w:rsidRPr="00CF1C59" w:rsidRDefault="00782A47" w:rsidP="006E035E">
      <w:pPr>
        <w:pBdr>
          <w:top w:val="nil"/>
          <w:left w:val="nil"/>
          <w:bottom w:val="nil"/>
          <w:right w:val="nil"/>
          <w:between w:val="nil"/>
        </w:pBdr>
        <w:shd w:val="clear" w:color="auto" w:fill="FFFFFF"/>
        <w:spacing w:after="0" w:line="240" w:lineRule="auto"/>
        <w:ind w:left="-2"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Apibendrinus tyrimo rezultatus matyti, kad Panevėžio mieste vyrams dažniau nei moterims </w:t>
      </w:r>
      <w:r w:rsidR="006E035E" w:rsidRPr="00CF1C59">
        <w:rPr>
          <w:rFonts w:ascii="Times New Roman" w:eastAsia="Times New Roman" w:hAnsi="Times New Roman" w:cs="Times New Roman"/>
          <w:color w:val="000000"/>
          <w:sz w:val="24"/>
          <w:szCs w:val="24"/>
          <w:lang w:val="lt-LT"/>
        </w:rPr>
        <w:t>būdinga prislėgta</w:t>
      </w:r>
      <w:r w:rsidRPr="00CF1C59">
        <w:rPr>
          <w:rFonts w:ascii="Times New Roman" w:eastAsia="Times New Roman" w:hAnsi="Times New Roman" w:cs="Times New Roman"/>
          <w:color w:val="000000"/>
          <w:sz w:val="24"/>
          <w:szCs w:val="24"/>
          <w:lang w:val="lt-LT"/>
        </w:rPr>
        <w:t xml:space="preserve"> nuotaika ir nerimas, o moterys dažniau nurodė turinčios ilgalaikių sveikatos problemų.  Nustatyti ir kiti </w:t>
      </w:r>
      <w:r w:rsidR="006E035E" w:rsidRPr="00CF1C59">
        <w:rPr>
          <w:rFonts w:ascii="Times New Roman" w:eastAsia="Times New Roman" w:hAnsi="Times New Roman" w:cs="Times New Roman"/>
          <w:color w:val="000000"/>
          <w:sz w:val="24"/>
          <w:szCs w:val="24"/>
          <w:lang w:val="lt-LT"/>
        </w:rPr>
        <w:t>netolygumai tarp</w:t>
      </w:r>
      <w:r w:rsidRPr="00CF1C59">
        <w:rPr>
          <w:rFonts w:ascii="Times New Roman" w:eastAsia="Times New Roman" w:hAnsi="Times New Roman" w:cs="Times New Roman"/>
          <w:color w:val="000000"/>
          <w:sz w:val="24"/>
          <w:szCs w:val="24"/>
          <w:lang w:val="lt-LT"/>
        </w:rPr>
        <w:t xml:space="preserve"> lyčių: užfiksuota, kad net 8,1 proc. vyrų ir tik 2,5 proc. moterų atsakė neturi</w:t>
      </w:r>
      <w:r w:rsidR="004F4840">
        <w:rPr>
          <w:rFonts w:ascii="Times New Roman" w:eastAsia="Times New Roman" w:hAnsi="Times New Roman" w:cs="Times New Roman"/>
          <w:color w:val="000000"/>
          <w:sz w:val="24"/>
          <w:szCs w:val="24"/>
          <w:lang w:val="lt-LT"/>
        </w:rPr>
        <w:t>ntys</w:t>
      </w:r>
      <w:r w:rsidRPr="00CF1C59">
        <w:rPr>
          <w:rFonts w:ascii="Times New Roman" w:eastAsia="Times New Roman" w:hAnsi="Times New Roman" w:cs="Times New Roman"/>
          <w:color w:val="000000"/>
          <w:sz w:val="24"/>
          <w:szCs w:val="24"/>
          <w:lang w:val="lt-LT"/>
        </w:rPr>
        <w:t xml:space="preserve"> n</w:t>
      </w:r>
      <w:r w:rsidR="004F4840">
        <w:rPr>
          <w:rFonts w:ascii="Times New Roman" w:eastAsia="Times New Roman" w:hAnsi="Times New Roman" w:cs="Times New Roman"/>
          <w:color w:val="000000"/>
          <w:sz w:val="24"/>
          <w:szCs w:val="24"/>
          <w:lang w:val="lt-LT"/>
        </w:rPr>
        <w:t>ė</w:t>
      </w:r>
      <w:r w:rsidRPr="00CF1C59">
        <w:rPr>
          <w:rFonts w:ascii="Times New Roman" w:eastAsia="Times New Roman" w:hAnsi="Times New Roman" w:cs="Times New Roman"/>
          <w:color w:val="000000"/>
          <w:sz w:val="24"/>
          <w:szCs w:val="24"/>
          <w:lang w:val="lt-LT"/>
        </w:rPr>
        <w:t xml:space="preserve"> vieno artimo žmogaus, kuriuo galėtų pasitikėti susidūrus su sunkiomis asmeninėmis problemomis. Moterys dažniau nei vyrai nurodė savo dabartinę būklę kaip gerą arba labai gerą, o vyrai buvo daugiau linkę keisti savo gyvensenos įpročius, nors ir nesėkmingai. Lyginant su šalies vidurkiu, noras keisti gyvensenos įpročius Panevėžio mieste buvo beveik 10 proc. </w:t>
      </w:r>
      <w:r w:rsidR="004F4840" w:rsidRPr="00CF1C59">
        <w:rPr>
          <w:rFonts w:ascii="Times New Roman" w:eastAsia="Times New Roman" w:hAnsi="Times New Roman" w:cs="Times New Roman"/>
          <w:color w:val="000000"/>
          <w:sz w:val="24"/>
          <w:szCs w:val="24"/>
          <w:lang w:val="lt-LT"/>
        </w:rPr>
        <w:t xml:space="preserve">mažesnis </w:t>
      </w:r>
      <w:r w:rsidRPr="00CF1C59">
        <w:rPr>
          <w:rFonts w:ascii="Times New Roman" w:eastAsia="Times New Roman" w:hAnsi="Times New Roman" w:cs="Times New Roman"/>
          <w:color w:val="000000"/>
          <w:sz w:val="24"/>
          <w:szCs w:val="24"/>
          <w:lang w:val="lt-LT"/>
        </w:rPr>
        <w:t>nei Lietuvos.</w:t>
      </w:r>
    </w:p>
    <w:p w14:paraId="3BC063E7" w14:textId="5E1029E5" w:rsidR="004E0352" w:rsidRPr="00CF1C59" w:rsidRDefault="00782A47" w:rsidP="006E035E">
      <w:pPr>
        <w:pBdr>
          <w:top w:val="nil"/>
          <w:left w:val="nil"/>
          <w:bottom w:val="nil"/>
          <w:right w:val="nil"/>
          <w:between w:val="nil"/>
        </w:pBdr>
        <w:shd w:val="clear" w:color="auto" w:fill="FFFFFF"/>
        <w:spacing w:after="0" w:line="240" w:lineRule="auto"/>
        <w:ind w:left="-2"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b/>
          <w:color w:val="000000"/>
          <w:sz w:val="24"/>
          <w:szCs w:val="24"/>
          <w:lang w:val="lt-LT"/>
        </w:rPr>
        <w:t>Sveikatos elgsena.</w:t>
      </w:r>
      <w:r w:rsidRPr="00CF1C59">
        <w:rPr>
          <w:rFonts w:ascii="Times New Roman" w:eastAsia="Times New Roman" w:hAnsi="Times New Roman" w:cs="Times New Roman"/>
          <w:color w:val="000000"/>
          <w:sz w:val="24"/>
          <w:szCs w:val="24"/>
          <w:lang w:val="lt-LT"/>
        </w:rPr>
        <w:t xml:space="preserve"> Suaugusiųjų gyvensenos rodiklių tyrimas atskleidė, </w:t>
      </w:r>
      <w:r w:rsidR="006E035E" w:rsidRPr="00CF1C59">
        <w:rPr>
          <w:rFonts w:ascii="Times New Roman" w:eastAsia="Times New Roman" w:hAnsi="Times New Roman" w:cs="Times New Roman"/>
          <w:color w:val="000000"/>
          <w:sz w:val="24"/>
          <w:szCs w:val="24"/>
          <w:lang w:val="lt-LT"/>
        </w:rPr>
        <w:t>kad moterys</w:t>
      </w:r>
      <w:r w:rsidRPr="00CF1C59">
        <w:rPr>
          <w:rFonts w:ascii="Times New Roman" w:eastAsia="Times New Roman" w:hAnsi="Times New Roman" w:cs="Times New Roman"/>
          <w:color w:val="000000"/>
          <w:sz w:val="24"/>
          <w:szCs w:val="24"/>
          <w:lang w:val="lt-LT"/>
        </w:rPr>
        <w:t xml:space="preserve"> dažniau nei vyrai kasdien valgo daržoves ir vaisius, saldumynus </w:t>
      </w:r>
      <w:r w:rsidR="004F4840">
        <w:rPr>
          <w:rFonts w:ascii="Times New Roman" w:eastAsia="Times New Roman" w:hAnsi="Times New Roman" w:cs="Times New Roman"/>
          <w:color w:val="000000"/>
          <w:sz w:val="24"/>
          <w:szCs w:val="24"/>
          <w:lang w:val="lt-LT"/>
        </w:rPr>
        <w:t>ir</w:t>
      </w:r>
      <w:r w:rsidRPr="00CF1C59">
        <w:rPr>
          <w:rFonts w:ascii="Times New Roman" w:eastAsia="Times New Roman" w:hAnsi="Times New Roman" w:cs="Times New Roman"/>
          <w:color w:val="000000"/>
          <w:sz w:val="24"/>
          <w:szCs w:val="24"/>
          <w:lang w:val="lt-LT"/>
        </w:rPr>
        <w:t xml:space="preserve"> papildomai ded</w:t>
      </w:r>
      <w:r w:rsidR="004F4840">
        <w:rPr>
          <w:rFonts w:ascii="Times New Roman" w:eastAsia="Times New Roman" w:hAnsi="Times New Roman" w:cs="Times New Roman"/>
          <w:color w:val="000000"/>
          <w:sz w:val="24"/>
          <w:szCs w:val="24"/>
          <w:lang w:val="lt-LT"/>
        </w:rPr>
        <w:t>a</w:t>
      </w:r>
      <w:r w:rsidRPr="00CF1C59">
        <w:rPr>
          <w:rFonts w:ascii="Times New Roman" w:eastAsia="Times New Roman" w:hAnsi="Times New Roman" w:cs="Times New Roman"/>
          <w:color w:val="000000"/>
          <w:sz w:val="24"/>
          <w:szCs w:val="24"/>
          <w:lang w:val="lt-LT"/>
        </w:rPr>
        <w:t xml:space="preserve"> druskos į paruoštą maistą. Kita vertus, vyrai gerokai dažniau nurodė kasdien vartoję gazuotus saldžiuosius ir energinius gėrimus. Nustatyta, </w:t>
      </w:r>
      <w:r w:rsidR="006E035E" w:rsidRPr="00CF1C59">
        <w:rPr>
          <w:rFonts w:ascii="Times New Roman" w:eastAsia="Times New Roman" w:hAnsi="Times New Roman" w:cs="Times New Roman"/>
          <w:color w:val="000000"/>
          <w:sz w:val="24"/>
          <w:szCs w:val="24"/>
          <w:lang w:val="lt-LT"/>
        </w:rPr>
        <w:t>kad mūsų</w:t>
      </w:r>
      <w:r w:rsidRPr="00CF1C59">
        <w:rPr>
          <w:rFonts w:ascii="Times New Roman" w:eastAsia="Times New Roman" w:hAnsi="Times New Roman" w:cs="Times New Roman"/>
          <w:color w:val="000000"/>
          <w:sz w:val="24"/>
          <w:szCs w:val="24"/>
          <w:lang w:val="lt-LT"/>
        </w:rPr>
        <w:t xml:space="preserve"> mieste fiziškai aktyvesnės yra moterys nei vyrai. </w:t>
      </w:r>
    </w:p>
    <w:p w14:paraId="5EC56670" w14:textId="77777777" w:rsidR="004E0352" w:rsidRPr="00CF1C59" w:rsidRDefault="00782A47" w:rsidP="006E035E">
      <w:pPr>
        <w:pBdr>
          <w:top w:val="nil"/>
          <w:left w:val="nil"/>
          <w:bottom w:val="nil"/>
          <w:right w:val="nil"/>
          <w:between w:val="nil"/>
        </w:pBdr>
        <w:shd w:val="clear" w:color="auto" w:fill="FFFFFF"/>
        <w:spacing w:after="0" w:line="240" w:lineRule="auto"/>
        <w:ind w:left="-2"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      </w:t>
      </w:r>
      <w:r w:rsidRPr="00CF1C59">
        <w:rPr>
          <w:rFonts w:ascii="Times New Roman" w:eastAsia="Times New Roman" w:hAnsi="Times New Roman" w:cs="Times New Roman"/>
          <w:b/>
          <w:color w:val="000000"/>
          <w:sz w:val="24"/>
          <w:szCs w:val="24"/>
          <w:lang w:val="lt-LT"/>
        </w:rPr>
        <w:t>Rizikinga elgsena.</w:t>
      </w:r>
      <w:r w:rsidRPr="00CF1C59">
        <w:rPr>
          <w:rFonts w:ascii="Times New Roman" w:eastAsia="Times New Roman" w:hAnsi="Times New Roman" w:cs="Times New Roman"/>
          <w:color w:val="000000"/>
          <w:sz w:val="24"/>
          <w:szCs w:val="24"/>
          <w:lang w:val="lt-LT"/>
        </w:rPr>
        <w:t xml:space="preserve"> Tabako gaminių ir elektroninių cigarečių, alkoholinių gėrimų ir narkotinių ar psichotropinių medžiagų vartojimas ryškiai skyrėsi lyginant standartizuotus rodiklius tarp lyčių. Matomi dideli skirtumai tarp vyrų ir moterų – vyrai </w:t>
      </w:r>
      <w:r w:rsidR="006E035E" w:rsidRPr="00CF1C59">
        <w:rPr>
          <w:rFonts w:ascii="Times New Roman" w:eastAsia="Times New Roman" w:hAnsi="Times New Roman" w:cs="Times New Roman"/>
          <w:color w:val="000000"/>
          <w:sz w:val="24"/>
          <w:szCs w:val="24"/>
          <w:lang w:val="lt-LT"/>
        </w:rPr>
        <w:t>dažniau vartojo</w:t>
      </w:r>
      <w:r w:rsidRPr="00CF1C59">
        <w:rPr>
          <w:rFonts w:ascii="Times New Roman" w:eastAsia="Times New Roman" w:hAnsi="Times New Roman" w:cs="Times New Roman"/>
          <w:color w:val="000000"/>
          <w:sz w:val="24"/>
          <w:szCs w:val="24"/>
          <w:lang w:val="lt-LT"/>
        </w:rPr>
        <w:t xml:space="preserve"> tabako gaminius, alkoholinius gėrimus ir narkotines ar psichotropines medžiagas. Vyrai dažniau nei moterys nurodė rūkę elektronines cigaretes ar naudoję kitus elektroninius įtaisus rūkyti, tačiau skirtumas tarp lyčių nebuvo toks didelis kaip kitų šios kategorijos rodiklių atveju. </w:t>
      </w:r>
    </w:p>
    <w:p w14:paraId="55F7C881" w14:textId="77777777" w:rsidR="004E0352" w:rsidRPr="00CF1C59" w:rsidRDefault="00782A47" w:rsidP="006E035E">
      <w:pPr>
        <w:pBdr>
          <w:top w:val="nil"/>
          <w:left w:val="nil"/>
          <w:bottom w:val="nil"/>
          <w:right w:val="nil"/>
          <w:between w:val="nil"/>
        </w:pBdr>
        <w:shd w:val="clear" w:color="auto" w:fill="FFFFFF"/>
        <w:spacing w:after="0" w:line="240" w:lineRule="auto"/>
        <w:ind w:left="-2"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     Vertinant </w:t>
      </w:r>
      <w:r w:rsidRPr="00CF1C59">
        <w:rPr>
          <w:rFonts w:ascii="Times New Roman" w:eastAsia="Times New Roman" w:hAnsi="Times New Roman" w:cs="Times New Roman"/>
          <w:b/>
          <w:color w:val="000000"/>
          <w:sz w:val="24"/>
          <w:szCs w:val="24"/>
          <w:lang w:val="lt-LT"/>
        </w:rPr>
        <w:t xml:space="preserve">saugumo </w:t>
      </w:r>
      <w:r w:rsidR="006E035E" w:rsidRPr="00CF1C59">
        <w:rPr>
          <w:rFonts w:ascii="Times New Roman" w:eastAsia="Times New Roman" w:hAnsi="Times New Roman" w:cs="Times New Roman"/>
          <w:b/>
          <w:color w:val="000000"/>
          <w:sz w:val="24"/>
          <w:szCs w:val="24"/>
          <w:lang w:val="lt-LT"/>
        </w:rPr>
        <w:t xml:space="preserve">kelyje </w:t>
      </w:r>
      <w:r w:rsidR="006E035E" w:rsidRPr="00CF1C59">
        <w:rPr>
          <w:rFonts w:ascii="Times New Roman" w:eastAsia="Times New Roman" w:hAnsi="Times New Roman" w:cs="Times New Roman"/>
          <w:color w:val="000000"/>
          <w:sz w:val="24"/>
          <w:szCs w:val="24"/>
          <w:lang w:val="lt-LT"/>
        </w:rPr>
        <w:t>kategorijos</w:t>
      </w:r>
      <w:r w:rsidRPr="00CF1C59">
        <w:rPr>
          <w:rFonts w:ascii="Times New Roman" w:eastAsia="Times New Roman" w:hAnsi="Times New Roman" w:cs="Times New Roman"/>
          <w:color w:val="000000"/>
          <w:sz w:val="24"/>
          <w:szCs w:val="24"/>
          <w:lang w:val="lt-LT"/>
        </w:rPr>
        <w:t xml:space="preserve"> standartizuotus rodiklius, nustatyta, kad moterys linkusios labiau save saugoti: dažniau nurodė visada nešiojusios tamsiu paros metu atšvaitus, segėjusios saugos diržą. Svarbu paminėti, kad gyventojai buvo linkę visada užsisegti saugos diržą važiuodami automobiliu, tačiau vos nedidelė dalis suaugusių dėvėjo šalmą važiuodami dviračiu.</w:t>
      </w:r>
    </w:p>
    <w:p w14:paraId="1DD3D355" w14:textId="540C413B" w:rsidR="004E0352" w:rsidRPr="00CF1C59" w:rsidRDefault="00782A47" w:rsidP="006E035E">
      <w:pPr>
        <w:pBdr>
          <w:top w:val="nil"/>
          <w:left w:val="nil"/>
          <w:bottom w:val="nil"/>
          <w:right w:val="nil"/>
          <w:between w:val="nil"/>
        </w:pBdr>
        <w:shd w:val="clear" w:color="auto" w:fill="FFFFFF"/>
        <w:spacing w:after="0" w:line="240" w:lineRule="auto"/>
        <w:ind w:left="-2"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 xml:space="preserve">      Atliktas suaugusių</w:t>
      </w:r>
      <w:r w:rsidR="004F4840">
        <w:rPr>
          <w:rFonts w:ascii="Times New Roman" w:eastAsia="Times New Roman" w:hAnsi="Times New Roman" w:cs="Times New Roman"/>
          <w:color w:val="000000"/>
          <w:sz w:val="24"/>
          <w:szCs w:val="24"/>
          <w:lang w:val="lt-LT"/>
        </w:rPr>
        <w:t>jų</w:t>
      </w:r>
      <w:r w:rsidRPr="00CF1C59">
        <w:rPr>
          <w:rFonts w:ascii="Times New Roman" w:eastAsia="Times New Roman" w:hAnsi="Times New Roman" w:cs="Times New Roman"/>
          <w:color w:val="000000"/>
          <w:sz w:val="24"/>
          <w:szCs w:val="24"/>
          <w:lang w:val="lt-LT"/>
        </w:rPr>
        <w:t xml:space="preserve"> gyvensenos rodiklių apibendrinimas išryškino gyvensenos rodiklių netolygumus tarp savivaldybių ir lyčių. Gauti rezultatai gali padėti įvairių sektorių (sveikatos, aplinkos, švietimo ir kt.) tiek nacionalinio, tiek vietos lygmens institucijoms, įstaigoms ir organizacijoms laiku priimti atitinkamus sprendimus, skirtus šiems netolygumams mažinti ir gyventojų gyvenimo kokybei gerinti</w:t>
      </w:r>
      <w:r w:rsidR="006E035E" w:rsidRPr="00CF1C59">
        <w:rPr>
          <w:rFonts w:ascii="Times New Roman" w:eastAsia="Times New Roman" w:hAnsi="Times New Roman" w:cs="Times New Roman"/>
          <w:color w:val="000000"/>
          <w:sz w:val="24"/>
          <w:szCs w:val="24"/>
          <w:lang w:val="lt-LT"/>
        </w:rPr>
        <w:t xml:space="preserve"> (žr. 9 lent.)</w:t>
      </w:r>
      <w:r w:rsidRPr="00CF1C59">
        <w:rPr>
          <w:rFonts w:ascii="Times New Roman" w:eastAsia="Times New Roman" w:hAnsi="Times New Roman" w:cs="Times New Roman"/>
          <w:color w:val="000000"/>
          <w:sz w:val="24"/>
          <w:szCs w:val="24"/>
          <w:lang w:val="lt-LT"/>
        </w:rPr>
        <w:t>.</w:t>
      </w:r>
    </w:p>
    <w:p w14:paraId="625F2EE1" w14:textId="77777777" w:rsidR="006E035E" w:rsidRPr="00CF1C59" w:rsidRDefault="006E035E" w:rsidP="006E035E">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lang w:val="lt-LT"/>
        </w:rPr>
      </w:pPr>
    </w:p>
    <w:p w14:paraId="7896671E" w14:textId="77777777" w:rsidR="006E035E" w:rsidRPr="00CF1C59" w:rsidRDefault="006E035E" w:rsidP="006E035E">
      <w:pPr>
        <w:pBdr>
          <w:top w:val="nil"/>
          <w:left w:val="nil"/>
          <w:bottom w:val="nil"/>
          <w:right w:val="nil"/>
          <w:between w:val="nil"/>
        </w:pBdr>
        <w:shd w:val="clear" w:color="auto" w:fill="FFFFFF"/>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b/>
          <w:i/>
          <w:color w:val="000000"/>
          <w:lang w:val="lt-LT"/>
        </w:rPr>
        <w:t>9 lentelė. Suaugusių gyventojų gyvensenos tyrimo rodikliai</w:t>
      </w:r>
    </w:p>
    <w:tbl>
      <w:tblPr>
        <w:tblStyle w:val="aa"/>
        <w:tblW w:w="995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439"/>
        <w:gridCol w:w="1254"/>
        <w:gridCol w:w="2099"/>
      </w:tblGrid>
      <w:tr w:rsidR="006E035E" w:rsidRPr="00CF1C59" w14:paraId="2B1D40E9" w14:textId="77777777" w:rsidTr="006E035E">
        <w:trPr>
          <w:jc w:val="center"/>
        </w:trPr>
        <w:tc>
          <w:tcPr>
            <w:tcW w:w="5167" w:type="dxa"/>
          </w:tcPr>
          <w:p w14:paraId="3CFEF3FE"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Rodiklio pavadinimas</w:t>
            </w:r>
          </w:p>
        </w:tc>
        <w:tc>
          <w:tcPr>
            <w:tcW w:w="1439" w:type="dxa"/>
          </w:tcPr>
          <w:p w14:paraId="1BE32820" w14:textId="77777777" w:rsidR="006E035E" w:rsidRPr="00CF1C59" w:rsidRDefault="006E035E" w:rsidP="006E035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b/>
                <w:color w:val="000000"/>
                <w:lang w:val="lt-LT"/>
              </w:rPr>
              <w:t>Savivaldybės rodiklio reikšmė</w:t>
            </w:r>
          </w:p>
        </w:tc>
        <w:tc>
          <w:tcPr>
            <w:tcW w:w="1254" w:type="dxa"/>
          </w:tcPr>
          <w:p w14:paraId="748706B9" w14:textId="77777777" w:rsidR="006E035E" w:rsidRPr="00CF1C59" w:rsidRDefault="006E035E" w:rsidP="006E035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b/>
                <w:color w:val="000000"/>
                <w:lang w:val="lt-LT"/>
              </w:rPr>
              <w:t>Lietuvos rodiklio reikšmė</w:t>
            </w:r>
          </w:p>
        </w:tc>
        <w:tc>
          <w:tcPr>
            <w:tcW w:w="2099" w:type="dxa"/>
          </w:tcPr>
          <w:p w14:paraId="7B19E2C3" w14:textId="6C11C99E" w:rsidR="006E035E" w:rsidRPr="00CF1C59" w:rsidRDefault="006E035E" w:rsidP="006E035E">
            <w:pPr>
              <w:pBdr>
                <w:top w:val="nil"/>
                <w:left w:val="nil"/>
                <w:bottom w:val="nil"/>
                <w:right w:val="nil"/>
                <w:between w:val="nil"/>
              </w:pBdr>
              <w:spacing w:after="0" w:line="24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b/>
                <w:color w:val="000000"/>
                <w:lang w:val="lt-LT"/>
              </w:rPr>
              <w:t xml:space="preserve">Santykis </w:t>
            </w:r>
            <w:r w:rsidR="004F4840" w:rsidRPr="00CF1C59">
              <w:rPr>
                <w:rFonts w:ascii="Times New Roman" w:eastAsia="Times New Roman" w:hAnsi="Times New Roman" w:cs="Times New Roman"/>
                <w:b/>
                <w:color w:val="000000"/>
                <w:lang w:val="lt-LT"/>
              </w:rPr>
              <w:t>Savivaldybė</w:t>
            </w:r>
            <w:r w:rsidR="004F4840">
              <w:rPr>
                <w:rFonts w:ascii="Times New Roman" w:eastAsia="Times New Roman" w:hAnsi="Times New Roman" w:cs="Times New Roman"/>
                <w:b/>
                <w:color w:val="000000"/>
                <w:lang w:val="lt-LT"/>
              </w:rPr>
              <w:t xml:space="preserve"> </w:t>
            </w:r>
            <w:r w:rsidRPr="00CF1C59">
              <w:rPr>
                <w:rFonts w:ascii="Times New Roman" w:eastAsia="Times New Roman" w:hAnsi="Times New Roman" w:cs="Times New Roman"/>
                <w:b/>
                <w:color w:val="000000"/>
                <w:lang w:val="lt-LT"/>
              </w:rPr>
              <w:t>/</w:t>
            </w:r>
            <w:r w:rsidR="004F4840">
              <w:rPr>
                <w:rFonts w:ascii="Times New Roman" w:eastAsia="Times New Roman" w:hAnsi="Times New Roman" w:cs="Times New Roman"/>
                <w:b/>
                <w:color w:val="000000"/>
                <w:lang w:val="lt-LT"/>
              </w:rPr>
              <w:t xml:space="preserve"> </w:t>
            </w:r>
            <w:r w:rsidRPr="00CF1C59">
              <w:rPr>
                <w:rFonts w:ascii="Times New Roman" w:eastAsia="Times New Roman" w:hAnsi="Times New Roman" w:cs="Times New Roman"/>
                <w:b/>
                <w:color w:val="000000"/>
                <w:lang w:val="lt-LT"/>
              </w:rPr>
              <w:t>Lietuva</w:t>
            </w:r>
          </w:p>
        </w:tc>
      </w:tr>
      <w:tr w:rsidR="006E035E" w:rsidRPr="00CF1C59" w14:paraId="22ED8233" w14:textId="77777777" w:rsidTr="006E035E">
        <w:trPr>
          <w:jc w:val="center"/>
        </w:trPr>
        <w:tc>
          <w:tcPr>
            <w:tcW w:w="5167" w:type="dxa"/>
          </w:tcPr>
          <w:p w14:paraId="1C4FFE0B"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0"/>
                <w:szCs w:val="20"/>
                <w:highlight w:val="white"/>
                <w:lang w:val="lt-LT"/>
              </w:rPr>
              <w:t>Suaugusiųjų, kurie bent kartą per dieną valgo vaisius (neskaitant sulčių), dalis procentais</w:t>
            </w:r>
          </w:p>
        </w:tc>
        <w:tc>
          <w:tcPr>
            <w:tcW w:w="1439" w:type="dxa"/>
          </w:tcPr>
          <w:p w14:paraId="43D1A5D7"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44,9</w:t>
            </w:r>
          </w:p>
        </w:tc>
        <w:tc>
          <w:tcPr>
            <w:tcW w:w="1254" w:type="dxa"/>
          </w:tcPr>
          <w:p w14:paraId="5CD40BA2"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36,6</w:t>
            </w:r>
          </w:p>
        </w:tc>
        <w:tc>
          <w:tcPr>
            <w:tcW w:w="2099" w:type="dxa"/>
          </w:tcPr>
          <w:p w14:paraId="4DCF4095"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1,22</w:t>
            </w:r>
          </w:p>
        </w:tc>
      </w:tr>
      <w:tr w:rsidR="006E035E" w:rsidRPr="00CF1C59" w14:paraId="22577457" w14:textId="77777777" w:rsidTr="006E035E">
        <w:trPr>
          <w:jc w:val="center"/>
        </w:trPr>
        <w:tc>
          <w:tcPr>
            <w:tcW w:w="5167" w:type="dxa"/>
          </w:tcPr>
          <w:p w14:paraId="0CA8B1DA"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bent kartą per dieną valgo daržoves (neskaitant bulvių), dalis procentais</w:t>
            </w:r>
          </w:p>
        </w:tc>
        <w:tc>
          <w:tcPr>
            <w:tcW w:w="1439" w:type="dxa"/>
          </w:tcPr>
          <w:p w14:paraId="3EBBAB12"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47,5</w:t>
            </w:r>
          </w:p>
        </w:tc>
        <w:tc>
          <w:tcPr>
            <w:tcW w:w="1254" w:type="dxa"/>
          </w:tcPr>
          <w:p w14:paraId="409EB831"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46,1</w:t>
            </w:r>
          </w:p>
        </w:tc>
        <w:tc>
          <w:tcPr>
            <w:tcW w:w="2099" w:type="dxa"/>
          </w:tcPr>
          <w:p w14:paraId="240D03CC"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1,03</w:t>
            </w:r>
          </w:p>
        </w:tc>
      </w:tr>
      <w:tr w:rsidR="006E035E" w:rsidRPr="00CF1C59" w14:paraId="7ACFAD36" w14:textId="77777777" w:rsidTr="006E035E">
        <w:trPr>
          <w:jc w:val="center"/>
        </w:trPr>
        <w:tc>
          <w:tcPr>
            <w:tcW w:w="5167" w:type="dxa"/>
          </w:tcPr>
          <w:p w14:paraId="1016EF2C"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lastRenderedPageBreak/>
              <w:t>Suaugusiųjų, kurie bent kartą per dieną valgo saldumynus, dalis procentais</w:t>
            </w:r>
          </w:p>
        </w:tc>
        <w:tc>
          <w:tcPr>
            <w:tcW w:w="1439" w:type="dxa"/>
          </w:tcPr>
          <w:p w14:paraId="5AE21BFC"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19,4</w:t>
            </w:r>
          </w:p>
        </w:tc>
        <w:tc>
          <w:tcPr>
            <w:tcW w:w="1254" w:type="dxa"/>
          </w:tcPr>
          <w:p w14:paraId="2F588ACF"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18,6</w:t>
            </w:r>
          </w:p>
        </w:tc>
        <w:tc>
          <w:tcPr>
            <w:tcW w:w="2099" w:type="dxa"/>
          </w:tcPr>
          <w:p w14:paraId="72D1EF21"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1,04</w:t>
            </w:r>
          </w:p>
        </w:tc>
      </w:tr>
      <w:tr w:rsidR="006E035E" w:rsidRPr="00CF1C59" w14:paraId="26ED04E1" w14:textId="77777777" w:rsidTr="006E035E">
        <w:trPr>
          <w:jc w:val="center"/>
        </w:trPr>
        <w:tc>
          <w:tcPr>
            <w:tcW w:w="5167" w:type="dxa"/>
          </w:tcPr>
          <w:p w14:paraId="0C34E3EF"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bent kartą per dieną geria gazuotus saldžiuosius gėrimus, dalis procentais</w:t>
            </w:r>
          </w:p>
        </w:tc>
        <w:tc>
          <w:tcPr>
            <w:tcW w:w="1439" w:type="dxa"/>
          </w:tcPr>
          <w:p w14:paraId="64191047"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1,9</w:t>
            </w:r>
          </w:p>
        </w:tc>
        <w:tc>
          <w:tcPr>
            <w:tcW w:w="1254" w:type="dxa"/>
          </w:tcPr>
          <w:p w14:paraId="3092666F"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5,4</w:t>
            </w:r>
          </w:p>
        </w:tc>
        <w:tc>
          <w:tcPr>
            <w:tcW w:w="2099" w:type="dxa"/>
          </w:tcPr>
          <w:p w14:paraId="7B7086B7"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0,35</w:t>
            </w:r>
          </w:p>
        </w:tc>
      </w:tr>
      <w:tr w:rsidR="006E035E" w:rsidRPr="00CF1C59" w14:paraId="28B9D2E5" w14:textId="77777777" w:rsidTr="006E035E">
        <w:trPr>
          <w:jc w:val="center"/>
        </w:trPr>
        <w:tc>
          <w:tcPr>
            <w:tcW w:w="5167" w:type="dxa"/>
          </w:tcPr>
          <w:p w14:paraId="6DE102E1"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bent kartą per dieną geria energinius gėrimus, dalis procentais</w:t>
            </w:r>
          </w:p>
        </w:tc>
        <w:tc>
          <w:tcPr>
            <w:tcW w:w="1439" w:type="dxa"/>
          </w:tcPr>
          <w:p w14:paraId="6C385517"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1,2</w:t>
            </w:r>
          </w:p>
        </w:tc>
        <w:tc>
          <w:tcPr>
            <w:tcW w:w="1254" w:type="dxa"/>
          </w:tcPr>
          <w:p w14:paraId="48254E2A"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1,8</w:t>
            </w:r>
          </w:p>
        </w:tc>
        <w:tc>
          <w:tcPr>
            <w:tcW w:w="2099" w:type="dxa"/>
          </w:tcPr>
          <w:p w14:paraId="5A347002"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0,66</w:t>
            </w:r>
          </w:p>
        </w:tc>
      </w:tr>
      <w:tr w:rsidR="006E035E" w:rsidRPr="00CF1C59" w14:paraId="56F546D4" w14:textId="77777777" w:rsidTr="006E035E">
        <w:trPr>
          <w:jc w:val="center"/>
        </w:trPr>
        <w:tc>
          <w:tcPr>
            <w:tcW w:w="5167" w:type="dxa"/>
          </w:tcPr>
          <w:p w14:paraId="7BDC70AE"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papildomai nededa druskos į paruoštą maistą, dalis procentais</w:t>
            </w:r>
          </w:p>
        </w:tc>
        <w:tc>
          <w:tcPr>
            <w:tcW w:w="1439" w:type="dxa"/>
          </w:tcPr>
          <w:p w14:paraId="52DBCD14"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40,0</w:t>
            </w:r>
          </w:p>
        </w:tc>
        <w:tc>
          <w:tcPr>
            <w:tcW w:w="1254" w:type="dxa"/>
          </w:tcPr>
          <w:p w14:paraId="55575A7F"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39,9</w:t>
            </w:r>
          </w:p>
        </w:tc>
        <w:tc>
          <w:tcPr>
            <w:tcW w:w="2099" w:type="dxa"/>
          </w:tcPr>
          <w:p w14:paraId="13379900"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1,00</w:t>
            </w:r>
          </w:p>
        </w:tc>
      </w:tr>
      <w:tr w:rsidR="006E035E" w:rsidRPr="00CF1C59" w14:paraId="03CBE603" w14:textId="77777777" w:rsidTr="006E035E">
        <w:trPr>
          <w:jc w:val="center"/>
        </w:trPr>
        <w:tc>
          <w:tcPr>
            <w:tcW w:w="5167" w:type="dxa"/>
          </w:tcPr>
          <w:p w14:paraId="1AAB04D7"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per paskutines 30 dienų kasdien vartojo tabako gaminius, dalis procentais</w:t>
            </w:r>
          </w:p>
        </w:tc>
        <w:tc>
          <w:tcPr>
            <w:tcW w:w="1439" w:type="dxa"/>
          </w:tcPr>
          <w:p w14:paraId="2DE56D12"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11,6</w:t>
            </w:r>
          </w:p>
        </w:tc>
        <w:tc>
          <w:tcPr>
            <w:tcW w:w="1254" w:type="dxa"/>
          </w:tcPr>
          <w:p w14:paraId="55961185"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16,3</w:t>
            </w:r>
          </w:p>
        </w:tc>
        <w:tc>
          <w:tcPr>
            <w:tcW w:w="2099" w:type="dxa"/>
          </w:tcPr>
          <w:p w14:paraId="792B0E2E"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0,71</w:t>
            </w:r>
          </w:p>
        </w:tc>
      </w:tr>
      <w:tr w:rsidR="006E035E" w:rsidRPr="00CF1C59" w14:paraId="3B103848" w14:textId="77777777" w:rsidTr="006E035E">
        <w:trPr>
          <w:jc w:val="center"/>
        </w:trPr>
        <w:tc>
          <w:tcPr>
            <w:tcW w:w="5167" w:type="dxa"/>
          </w:tcPr>
          <w:p w14:paraId="4043B8C3"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per paskutinius 12 mėnesių kasdien vartojo tabako gaminius, dalis procentais</w:t>
            </w:r>
          </w:p>
        </w:tc>
        <w:tc>
          <w:tcPr>
            <w:tcW w:w="1439" w:type="dxa"/>
          </w:tcPr>
          <w:p w14:paraId="0113E91C"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11,1</w:t>
            </w:r>
          </w:p>
        </w:tc>
        <w:tc>
          <w:tcPr>
            <w:tcW w:w="1254" w:type="dxa"/>
          </w:tcPr>
          <w:p w14:paraId="73E28999"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15,9</w:t>
            </w:r>
          </w:p>
        </w:tc>
        <w:tc>
          <w:tcPr>
            <w:tcW w:w="2099" w:type="dxa"/>
          </w:tcPr>
          <w:p w14:paraId="54C595CA"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0,69</w:t>
            </w:r>
          </w:p>
        </w:tc>
      </w:tr>
      <w:tr w:rsidR="006E035E" w:rsidRPr="00CF1C59" w14:paraId="0E3DFBBC" w14:textId="77777777" w:rsidTr="006E035E">
        <w:trPr>
          <w:jc w:val="center"/>
        </w:trPr>
        <w:tc>
          <w:tcPr>
            <w:tcW w:w="5167" w:type="dxa"/>
          </w:tcPr>
          <w:p w14:paraId="784BEA16"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per paskutines 30 dienų kasdien rūkė elektronines cigaretes arba naudojo panašius elektroninius įtaisus rūkymui, dalis procentais</w:t>
            </w:r>
          </w:p>
        </w:tc>
        <w:tc>
          <w:tcPr>
            <w:tcW w:w="1439" w:type="dxa"/>
          </w:tcPr>
          <w:p w14:paraId="13603638"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3,3</w:t>
            </w:r>
          </w:p>
        </w:tc>
        <w:tc>
          <w:tcPr>
            <w:tcW w:w="1254" w:type="dxa"/>
          </w:tcPr>
          <w:p w14:paraId="6D0CCF4B"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5,2</w:t>
            </w:r>
          </w:p>
        </w:tc>
        <w:tc>
          <w:tcPr>
            <w:tcW w:w="2099" w:type="dxa"/>
          </w:tcPr>
          <w:p w14:paraId="1F795EFE"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0,63</w:t>
            </w:r>
          </w:p>
        </w:tc>
      </w:tr>
      <w:tr w:rsidR="006E035E" w:rsidRPr="00CF1C59" w14:paraId="72FB7F30" w14:textId="77777777" w:rsidTr="006E035E">
        <w:trPr>
          <w:jc w:val="center"/>
        </w:trPr>
        <w:tc>
          <w:tcPr>
            <w:tcW w:w="5167" w:type="dxa"/>
          </w:tcPr>
          <w:p w14:paraId="7AEF1D61"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per paskutinius 12 mėnesių kasdien rūkė elektronines cigaretes arba naudojo panašius elektroninius įtaisus rūkymui, dalis procentais</w:t>
            </w:r>
          </w:p>
        </w:tc>
        <w:tc>
          <w:tcPr>
            <w:tcW w:w="1439" w:type="dxa"/>
          </w:tcPr>
          <w:p w14:paraId="42471A62"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3,6</w:t>
            </w:r>
          </w:p>
        </w:tc>
        <w:tc>
          <w:tcPr>
            <w:tcW w:w="1254" w:type="dxa"/>
          </w:tcPr>
          <w:p w14:paraId="3CCBFD17"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4,9</w:t>
            </w:r>
          </w:p>
        </w:tc>
        <w:tc>
          <w:tcPr>
            <w:tcW w:w="2099" w:type="dxa"/>
          </w:tcPr>
          <w:p w14:paraId="78B92CE0"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0,73</w:t>
            </w:r>
          </w:p>
        </w:tc>
      </w:tr>
      <w:tr w:rsidR="006E035E" w:rsidRPr="00CF1C59" w14:paraId="1809B08F" w14:textId="77777777" w:rsidTr="006E035E">
        <w:trPr>
          <w:jc w:val="center"/>
        </w:trPr>
        <w:tc>
          <w:tcPr>
            <w:tcW w:w="5167" w:type="dxa"/>
          </w:tcPr>
          <w:p w14:paraId="354B5158"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per paskutines 30 dienų kasdien vartojo alkoholinius gėrimus, dalis procentais</w:t>
            </w:r>
          </w:p>
        </w:tc>
        <w:tc>
          <w:tcPr>
            <w:tcW w:w="1439" w:type="dxa"/>
          </w:tcPr>
          <w:p w14:paraId="257C6F04"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1,2</w:t>
            </w:r>
          </w:p>
        </w:tc>
        <w:tc>
          <w:tcPr>
            <w:tcW w:w="1254" w:type="dxa"/>
          </w:tcPr>
          <w:p w14:paraId="31BBC252"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1,4</w:t>
            </w:r>
          </w:p>
        </w:tc>
        <w:tc>
          <w:tcPr>
            <w:tcW w:w="2099" w:type="dxa"/>
          </w:tcPr>
          <w:p w14:paraId="0B1AA3C7"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0,85</w:t>
            </w:r>
          </w:p>
        </w:tc>
      </w:tr>
      <w:tr w:rsidR="006E035E" w:rsidRPr="00CF1C59" w14:paraId="7EC9C9A1" w14:textId="77777777" w:rsidTr="006E035E">
        <w:trPr>
          <w:jc w:val="center"/>
        </w:trPr>
        <w:tc>
          <w:tcPr>
            <w:tcW w:w="5167" w:type="dxa"/>
          </w:tcPr>
          <w:p w14:paraId="46C71851"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per paskutines 30 dienų vartojo alkoholinius gėrimus kartą per savaitę ir dažniau, dalis procentais</w:t>
            </w:r>
          </w:p>
        </w:tc>
        <w:tc>
          <w:tcPr>
            <w:tcW w:w="1439" w:type="dxa"/>
          </w:tcPr>
          <w:p w14:paraId="5EFCC85F"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19,1</w:t>
            </w:r>
          </w:p>
        </w:tc>
        <w:tc>
          <w:tcPr>
            <w:tcW w:w="1254" w:type="dxa"/>
          </w:tcPr>
          <w:p w14:paraId="229FC266"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21,8</w:t>
            </w:r>
          </w:p>
        </w:tc>
        <w:tc>
          <w:tcPr>
            <w:tcW w:w="2099" w:type="dxa"/>
          </w:tcPr>
          <w:p w14:paraId="65F18D62"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0,87</w:t>
            </w:r>
          </w:p>
        </w:tc>
      </w:tr>
      <w:tr w:rsidR="006E035E" w:rsidRPr="00CF1C59" w14:paraId="6FB56AC8" w14:textId="77777777" w:rsidTr="006E035E">
        <w:trPr>
          <w:jc w:val="center"/>
        </w:trPr>
        <w:tc>
          <w:tcPr>
            <w:tcW w:w="5167" w:type="dxa"/>
          </w:tcPr>
          <w:p w14:paraId="1E492E4F"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per paskutinius 12 mėnesių vartojo alkoholinius gėrimus kartą per savaitę ir dažniau, dalis procentais</w:t>
            </w:r>
          </w:p>
        </w:tc>
        <w:tc>
          <w:tcPr>
            <w:tcW w:w="1439" w:type="dxa"/>
          </w:tcPr>
          <w:p w14:paraId="78825A3F"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16,5</w:t>
            </w:r>
          </w:p>
        </w:tc>
        <w:tc>
          <w:tcPr>
            <w:tcW w:w="1254" w:type="dxa"/>
          </w:tcPr>
          <w:p w14:paraId="3BCD2304"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18,3</w:t>
            </w:r>
          </w:p>
        </w:tc>
        <w:tc>
          <w:tcPr>
            <w:tcW w:w="2099" w:type="dxa"/>
          </w:tcPr>
          <w:p w14:paraId="47C51B4E"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0,90</w:t>
            </w:r>
          </w:p>
        </w:tc>
      </w:tr>
      <w:tr w:rsidR="006E035E" w:rsidRPr="00CF1C59" w14:paraId="787E4AE1" w14:textId="77777777" w:rsidTr="006E035E">
        <w:trPr>
          <w:jc w:val="center"/>
        </w:trPr>
        <w:tc>
          <w:tcPr>
            <w:tcW w:w="5167" w:type="dxa"/>
          </w:tcPr>
          <w:p w14:paraId="1DCE66A1"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bent kartą per savo gyvenimą vartojo narkotinių ar psichotropinių medžiagų (narkotikų) be gydytojo paskyrimo, dalis procentais</w:t>
            </w:r>
          </w:p>
        </w:tc>
        <w:tc>
          <w:tcPr>
            <w:tcW w:w="1439" w:type="dxa"/>
          </w:tcPr>
          <w:p w14:paraId="1243FE97"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10,6</w:t>
            </w:r>
          </w:p>
        </w:tc>
        <w:tc>
          <w:tcPr>
            <w:tcW w:w="1254" w:type="dxa"/>
          </w:tcPr>
          <w:p w14:paraId="558AA100"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12,0</w:t>
            </w:r>
          </w:p>
        </w:tc>
        <w:tc>
          <w:tcPr>
            <w:tcW w:w="2099" w:type="dxa"/>
          </w:tcPr>
          <w:p w14:paraId="424F550A"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0,57</w:t>
            </w:r>
          </w:p>
        </w:tc>
      </w:tr>
      <w:tr w:rsidR="006E035E" w:rsidRPr="00CF1C59" w14:paraId="072E7FD1" w14:textId="77777777" w:rsidTr="006E035E">
        <w:trPr>
          <w:jc w:val="center"/>
        </w:trPr>
        <w:tc>
          <w:tcPr>
            <w:tcW w:w="5167" w:type="dxa"/>
          </w:tcPr>
          <w:p w14:paraId="200B894F"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užsiima energinga fizine veikla bent po 30 min. 5 dienas ir daugiau per savaitę, dalis procentais</w:t>
            </w:r>
          </w:p>
        </w:tc>
        <w:tc>
          <w:tcPr>
            <w:tcW w:w="1439" w:type="dxa"/>
          </w:tcPr>
          <w:p w14:paraId="759F6101"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29,4</w:t>
            </w:r>
          </w:p>
        </w:tc>
        <w:tc>
          <w:tcPr>
            <w:tcW w:w="1254" w:type="dxa"/>
          </w:tcPr>
          <w:p w14:paraId="7E59643D"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28,3</w:t>
            </w:r>
          </w:p>
        </w:tc>
        <w:tc>
          <w:tcPr>
            <w:tcW w:w="2099" w:type="dxa"/>
          </w:tcPr>
          <w:p w14:paraId="4667622F"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1,03</w:t>
            </w:r>
          </w:p>
        </w:tc>
      </w:tr>
      <w:tr w:rsidR="006E035E" w:rsidRPr="00CF1C59" w14:paraId="3A726E84" w14:textId="77777777" w:rsidTr="006E035E">
        <w:trPr>
          <w:jc w:val="center"/>
        </w:trPr>
        <w:tc>
          <w:tcPr>
            <w:tcW w:w="5167" w:type="dxa"/>
          </w:tcPr>
          <w:p w14:paraId="1DEA2721"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visada tamsiu paros metu būdami lauke nešioja atšvaitus, dalis procentais</w:t>
            </w:r>
          </w:p>
        </w:tc>
        <w:tc>
          <w:tcPr>
            <w:tcW w:w="1439" w:type="dxa"/>
          </w:tcPr>
          <w:p w14:paraId="3AEBEB4A"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29,1</w:t>
            </w:r>
          </w:p>
        </w:tc>
        <w:tc>
          <w:tcPr>
            <w:tcW w:w="1254" w:type="dxa"/>
          </w:tcPr>
          <w:p w14:paraId="07AE489B"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32,8</w:t>
            </w:r>
          </w:p>
        </w:tc>
        <w:tc>
          <w:tcPr>
            <w:tcW w:w="2099" w:type="dxa"/>
          </w:tcPr>
          <w:p w14:paraId="44242A2A"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0,88</w:t>
            </w:r>
          </w:p>
        </w:tc>
      </w:tr>
      <w:tr w:rsidR="006E035E" w:rsidRPr="00CF1C59" w14:paraId="6885A2E2" w14:textId="77777777" w:rsidTr="006E035E">
        <w:trPr>
          <w:jc w:val="center"/>
        </w:trPr>
        <w:tc>
          <w:tcPr>
            <w:tcW w:w="5167" w:type="dxa"/>
          </w:tcPr>
          <w:p w14:paraId="53068EF3"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visada segi saugos diržą važiuodami automobiliu, dalis procentais</w:t>
            </w:r>
          </w:p>
        </w:tc>
        <w:tc>
          <w:tcPr>
            <w:tcW w:w="1439" w:type="dxa"/>
          </w:tcPr>
          <w:p w14:paraId="3DA6E7AE"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97,4</w:t>
            </w:r>
          </w:p>
        </w:tc>
        <w:tc>
          <w:tcPr>
            <w:tcW w:w="1254" w:type="dxa"/>
          </w:tcPr>
          <w:p w14:paraId="4712CB2A"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91,2</w:t>
            </w:r>
          </w:p>
        </w:tc>
        <w:tc>
          <w:tcPr>
            <w:tcW w:w="2099" w:type="dxa"/>
          </w:tcPr>
          <w:p w14:paraId="3708D2A4"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1,06</w:t>
            </w:r>
          </w:p>
        </w:tc>
      </w:tr>
      <w:tr w:rsidR="006E035E" w:rsidRPr="00CF1C59" w14:paraId="2C1FBAB4" w14:textId="77777777" w:rsidTr="006E035E">
        <w:trPr>
          <w:jc w:val="center"/>
        </w:trPr>
        <w:tc>
          <w:tcPr>
            <w:tcW w:w="5167" w:type="dxa"/>
          </w:tcPr>
          <w:p w14:paraId="69C6B8FA"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visada dėvi šalmą važiuodami dviračiu, dalis procentais</w:t>
            </w:r>
          </w:p>
        </w:tc>
        <w:tc>
          <w:tcPr>
            <w:tcW w:w="1439" w:type="dxa"/>
          </w:tcPr>
          <w:p w14:paraId="07B338D9"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6,8</w:t>
            </w:r>
          </w:p>
        </w:tc>
        <w:tc>
          <w:tcPr>
            <w:tcW w:w="1254" w:type="dxa"/>
          </w:tcPr>
          <w:p w14:paraId="01989123"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10,2</w:t>
            </w:r>
          </w:p>
        </w:tc>
        <w:tc>
          <w:tcPr>
            <w:tcW w:w="2099" w:type="dxa"/>
          </w:tcPr>
          <w:p w14:paraId="550496F3"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0,66</w:t>
            </w:r>
          </w:p>
        </w:tc>
      </w:tr>
      <w:tr w:rsidR="006E035E" w:rsidRPr="00CF1C59" w14:paraId="0E498A80" w14:textId="77777777" w:rsidTr="006E035E">
        <w:trPr>
          <w:jc w:val="center"/>
        </w:trPr>
        <w:tc>
          <w:tcPr>
            <w:tcW w:w="5167" w:type="dxa"/>
          </w:tcPr>
          <w:p w14:paraId="584A42D6"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neturi nė vieno artimo žmogaus, kuriuo galėtų pasitikėti susidūrus su sunkiomis asmeninėmis problemomis, dalis procentais</w:t>
            </w:r>
          </w:p>
        </w:tc>
        <w:tc>
          <w:tcPr>
            <w:tcW w:w="1439" w:type="dxa"/>
          </w:tcPr>
          <w:p w14:paraId="33F2F578"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5,0</w:t>
            </w:r>
          </w:p>
        </w:tc>
        <w:tc>
          <w:tcPr>
            <w:tcW w:w="1254" w:type="dxa"/>
          </w:tcPr>
          <w:p w14:paraId="0ABFBB63"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5,8</w:t>
            </w:r>
          </w:p>
        </w:tc>
        <w:tc>
          <w:tcPr>
            <w:tcW w:w="2099" w:type="dxa"/>
          </w:tcPr>
          <w:p w14:paraId="788480AE"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0,86</w:t>
            </w:r>
          </w:p>
        </w:tc>
      </w:tr>
      <w:tr w:rsidR="006E035E" w:rsidRPr="00CF1C59" w14:paraId="143E2C46" w14:textId="77777777" w:rsidTr="006E035E">
        <w:trPr>
          <w:jc w:val="center"/>
        </w:trPr>
        <w:tc>
          <w:tcPr>
            <w:tcW w:w="5167" w:type="dxa"/>
          </w:tcPr>
          <w:p w14:paraId="36530A92"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kuriuos per praėjusį mėnesį buvo apėmusi prislėgta nuotaika, nerimas šiek tiek labiau ar daug labiau nei anksčiau, dalis procentais</w:t>
            </w:r>
          </w:p>
        </w:tc>
        <w:tc>
          <w:tcPr>
            <w:tcW w:w="1439" w:type="dxa"/>
          </w:tcPr>
          <w:p w14:paraId="2AC9541D"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25,8</w:t>
            </w:r>
          </w:p>
        </w:tc>
        <w:tc>
          <w:tcPr>
            <w:tcW w:w="1254" w:type="dxa"/>
          </w:tcPr>
          <w:p w14:paraId="08ACA48C"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23,5</w:t>
            </w:r>
          </w:p>
        </w:tc>
        <w:tc>
          <w:tcPr>
            <w:tcW w:w="2099" w:type="dxa"/>
          </w:tcPr>
          <w:p w14:paraId="62313153"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1,09</w:t>
            </w:r>
          </w:p>
        </w:tc>
      </w:tr>
      <w:tr w:rsidR="006E035E" w:rsidRPr="00CF1C59" w14:paraId="23CFFF96" w14:textId="77777777" w:rsidTr="006E035E">
        <w:trPr>
          <w:jc w:val="center"/>
        </w:trPr>
        <w:tc>
          <w:tcPr>
            <w:tcW w:w="5167" w:type="dxa"/>
          </w:tcPr>
          <w:p w14:paraId="30353B38"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savo gyvenimo kokybę vertina kaip gerą ar labai gerą, dalis procentais</w:t>
            </w:r>
          </w:p>
        </w:tc>
        <w:tc>
          <w:tcPr>
            <w:tcW w:w="1439" w:type="dxa"/>
          </w:tcPr>
          <w:p w14:paraId="052D9941"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72,3</w:t>
            </w:r>
          </w:p>
        </w:tc>
        <w:tc>
          <w:tcPr>
            <w:tcW w:w="1254" w:type="dxa"/>
          </w:tcPr>
          <w:p w14:paraId="415D1826"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69,5</w:t>
            </w:r>
          </w:p>
        </w:tc>
        <w:tc>
          <w:tcPr>
            <w:tcW w:w="2099" w:type="dxa"/>
          </w:tcPr>
          <w:p w14:paraId="2B7432DD"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1,04</w:t>
            </w:r>
          </w:p>
        </w:tc>
      </w:tr>
      <w:tr w:rsidR="006E035E" w:rsidRPr="00CF1C59" w14:paraId="4FB490C3" w14:textId="77777777" w:rsidTr="006E035E">
        <w:trPr>
          <w:jc w:val="center"/>
        </w:trPr>
        <w:tc>
          <w:tcPr>
            <w:tcW w:w="5167" w:type="dxa"/>
          </w:tcPr>
          <w:p w14:paraId="7D8CD2EA"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savo dabartinę sveikatos būklę vertina kaip gerą ar labai gerą, dalis procentais</w:t>
            </w:r>
          </w:p>
        </w:tc>
        <w:tc>
          <w:tcPr>
            <w:tcW w:w="1439" w:type="dxa"/>
          </w:tcPr>
          <w:p w14:paraId="1E844868"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58,6</w:t>
            </w:r>
          </w:p>
        </w:tc>
        <w:tc>
          <w:tcPr>
            <w:tcW w:w="1254" w:type="dxa"/>
          </w:tcPr>
          <w:p w14:paraId="53DA78C0"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62,4</w:t>
            </w:r>
          </w:p>
        </w:tc>
        <w:tc>
          <w:tcPr>
            <w:tcW w:w="2099" w:type="dxa"/>
          </w:tcPr>
          <w:p w14:paraId="7F5735B6"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0,93</w:t>
            </w:r>
          </w:p>
        </w:tc>
      </w:tr>
      <w:tr w:rsidR="006E035E" w:rsidRPr="00CF1C59" w14:paraId="2F8F3980" w14:textId="77777777" w:rsidTr="006E035E">
        <w:trPr>
          <w:jc w:val="center"/>
        </w:trPr>
        <w:tc>
          <w:tcPr>
            <w:tcW w:w="5167" w:type="dxa"/>
          </w:tcPr>
          <w:p w14:paraId="5D22563D"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jaučiasi laimingi ar labai laimingi, dalis procentais</w:t>
            </w:r>
          </w:p>
        </w:tc>
        <w:tc>
          <w:tcPr>
            <w:tcW w:w="1439" w:type="dxa"/>
          </w:tcPr>
          <w:p w14:paraId="0953545B"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55,7</w:t>
            </w:r>
          </w:p>
        </w:tc>
        <w:tc>
          <w:tcPr>
            <w:tcW w:w="1254" w:type="dxa"/>
          </w:tcPr>
          <w:p w14:paraId="5CD7D3A4"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59,9</w:t>
            </w:r>
          </w:p>
        </w:tc>
        <w:tc>
          <w:tcPr>
            <w:tcW w:w="2099" w:type="dxa"/>
          </w:tcPr>
          <w:p w14:paraId="5EDF1756"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0,92</w:t>
            </w:r>
          </w:p>
        </w:tc>
      </w:tr>
      <w:tr w:rsidR="006E035E" w:rsidRPr="00CF1C59" w14:paraId="4FF33CB8" w14:textId="77777777" w:rsidTr="006E035E">
        <w:trPr>
          <w:jc w:val="center"/>
        </w:trPr>
        <w:tc>
          <w:tcPr>
            <w:tcW w:w="5167" w:type="dxa"/>
          </w:tcPr>
          <w:p w14:paraId="249DB5A0"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turi ilgalaikių sveikatos problemų, dalis procentais</w:t>
            </w:r>
          </w:p>
        </w:tc>
        <w:tc>
          <w:tcPr>
            <w:tcW w:w="1439" w:type="dxa"/>
          </w:tcPr>
          <w:p w14:paraId="514D7199"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40,9</w:t>
            </w:r>
          </w:p>
        </w:tc>
        <w:tc>
          <w:tcPr>
            <w:tcW w:w="1254" w:type="dxa"/>
          </w:tcPr>
          <w:p w14:paraId="230BD672"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36,9</w:t>
            </w:r>
          </w:p>
        </w:tc>
        <w:tc>
          <w:tcPr>
            <w:tcW w:w="2099" w:type="dxa"/>
          </w:tcPr>
          <w:p w14:paraId="182EA16B"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1,10</w:t>
            </w:r>
          </w:p>
        </w:tc>
      </w:tr>
      <w:tr w:rsidR="006E035E" w:rsidRPr="00CF1C59" w14:paraId="4D1D2B30" w14:textId="77777777" w:rsidTr="006E035E">
        <w:trPr>
          <w:jc w:val="center"/>
        </w:trPr>
        <w:tc>
          <w:tcPr>
            <w:tcW w:w="5167" w:type="dxa"/>
          </w:tcPr>
          <w:p w14:paraId="416D372F" w14:textId="77777777" w:rsidR="006E035E" w:rsidRPr="00CF1C59" w:rsidRDefault="006E035E" w:rsidP="006E035E">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0"/>
                <w:szCs w:val="20"/>
                <w:highlight w:val="white"/>
                <w:lang w:val="lt-LT"/>
              </w:rPr>
            </w:pPr>
            <w:r w:rsidRPr="00CF1C59">
              <w:rPr>
                <w:rFonts w:ascii="Times New Roman" w:eastAsia="Times New Roman" w:hAnsi="Times New Roman" w:cs="Times New Roman"/>
                <w:color w:val="000000"/>
                <w:sz w:val="20"/>
                <w:szCs w:val="20"/>
                <w:highlight w:val="white"/>
                <w:lang w:val="lt-LT"/>
              </w:rPr>
              <w:t>Suaugusiųjų, kurie per paskutinius 12 mėnesių bandė keisti savo gyvenseną, bet nepakeitė, dalis procentais</w:t>
            </w:r>
          </w:p>
        </w:tc>
        <w:tc>
          <w:tcPr>
            <w:tcW w:w="1439" w:type="dxa"/>
          </w:tcPr>
          <w:p w14:paraId="15EAE5D6"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55,6</w:t>
            </w:r>
          </w:p>
        </w:tc>
        <w:tc>
          <w:tcPr>
            <w:tcW w:w="1254" w:type="dxa"/>
          </w:tcPr>
          <w:p w14:paraId="6F7FFB76"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64,8</w:t>
            </w:r>
          </w:p>
        </w:tc>
        <w:tc>
          <w:tcPr>
            <w:tcW w:w="2099" w:type="dxa"/>
          </w:tcPr>
          <w:p w14:paraId="1BDECAF7" w14:textId="77777777" w:rsidR="006E035E" w:rsidRPr="00CF1C59" w:rsidRDefault="006E035E" w:rsidP="006E035E">
            <w:pPr>
              <w:pBdr>
                <w:top w:val="nil"/>
                <w:left w:val="nil"/>
                <w:bottom w:val="nil"/>
                <w:right w:val="nil"/>
                <w:between w:val="nil"/>
              </w:pBdr>
              <w:spacing w:after="0" w:line="360" w:lineRule="auto"/>
              <w:ind w:left="0" w:hanging="2"/>
              <w:jc w:val="center"/>
              <w:rPr>
                <w:rFonts w:ascii="Times New Roman" w:eastAsia="Times New Roman" w:hAnsi="Times New Roman" w:cs="Times New Roman"/>
                <w:color w:val="000000"/>
                <w:lang w:val="lt-LT"/>
              </w:rPr>
            </w:pPr>
            <w:r w:rsidRPr="00CF1C59">
              <w:rPr>
                <w:rFonts w:ascii="Times New Roman" w:eastAsia="Times New Roman" w:hAnsi="Times New Roman" w:cs="Times New Roman"/>
                <w:color w:val="000000"/>
                <w:lang w:val="lt-LT"/>
              </w:rPr>
              <w:t>0,85</w:t>
            </w:r>
          </w:p>
        </w:tc>
      </w:tr>
    </w:tbl>
    <w:p w14:paraId="730EB8E2" w14:textId="77777777" w:rsidR="006E035E" w:rsidRPr="00CF1C59" w:rsidRDefault="006E035E" w:rsidP="006E035E">
      <w:pPr>
        <w:widowControl w:val="0"/>
        <w:pBdr>
          <w:top w:val="nil"/>
          <w:left w:val="nil"/>
          <w:bottom w:val="nil"/>
          <w:right w:val="nil"/>
          <w:between w:val="nil"/>
        </w:pBdr>
        <w:shd w:val="clear" w:color="auto" w:fill="FFFFFF"/>
        <w:spacing w:after="0" w:line="240" w:lineRule="auto"/>
        <w:ind w:left="0" w:hanging="2"/>
        <w:jc w:val="center"/>
        <w:rPr>
          <w:rFonts w:ascii="Times New Roman" w:eastAsia="Times New Roman" w:hAnsi="Times New Roman" w:cs="Times New Roman"/>
          <w:color w:val="000000"/>
          <w:sz w:val="20"/>
          <w:szCs w:val="20"/>
          <w:lang w:val="lt-LT"/>
        </w:rPr>
      </w:pPr>
      <w:r w:rsidRPr="00CF1C59">
        <w:rPr>
          <w:rFonts w:ascii="Times New Roman" w:eastAsia="Times New Roman" w:hAnsi="Times New Roman" w:cs="Times New Roman"/>
          <w:i/>
          <w:color w:val="000000"/>
          <w:sz w:val="20"/>
          <w:szCs w:val="20"/>
          <w:lang w:val="lt-LT"/>
        </w:rPr>
        <w:t>Šaltinis – Higienos instituto Sveikatos informacijos centras</w:t>
      </w:r>
    </w:p>
    <w:p w14:paraId="16D7BE40" w14:textId="77777777" w:rsidR="006E035E" w:rsidRPr="00CF1C59" w:rsidRDefault="006E035E" w:rsidP="006E035E">
      <w:pPr>
        <w:pBdr>
          <w:top w:val="nil"/>
          <w:left w:val="nil"/>
          <w:bottom w:val="nil"/>
          <w:right w:val="nil"/>
          <w:between w:val="nil"/>
        </w:pBdr>
        <w:spacing w:after="200" w:line="276" w:lineRule="auto"/>
        <w:ind w:left="0" w:hanging="2"/>
        <w:rPr>
          <w:rFonts w:ascii="Times New Roman" w:eastAsia="Times New Roman" w:hAnsi="Times New Roman" w:cs="Times New Roman"/>
          <w:color w:val="000000"/>
          <w:sz w:val="24"/>
          <w:szCs w:val="24"/>
          <w:lang w:val="lt-LT"/>
        </w:rPr>
      </w:pPr>
    </w:p>
    <w:p w14:paraId="6DAA525F" w14:textId="77777777" w:rsidR="006E035E" w:rsidRPr="00CF1C59" w:rsidRDefault="006E035E">
      <w:pPr>
        <w:pBdr>
          <w:top w:val="nil"/>
          <w:left w:val="nil"/>
          <w:bottom w:val="nil"/>
          <w:right w:val="nil"/>
          <w:between w:val="nil"/>
        </w:pBdr>
        <w:spacing w:after="200" w:line="276" w:lineRule="auto"/>
        <w:ind w:left="0" w:hanging="2"/>
        <w:jc w:val="both"/>
        <w:rPr>
          <w:rFonts w:ascii="Times New Roman" w:eastAsia="Times New Roman" w:hAnsi="Times New Roman" w:cs="Times New Roman"/>
          <w:color w:val="000000"/>
          <w:sz w:val="24"/>
          <w:szCs w:val="24"/>
          <w:lang w:val="lt-LT"/>
        </w:rPr>
      </w:pPr>
    </w:p>
    <w:p w14:paraId="3A26FE66" w14:textId="77777777" w:rsidR="006E035E" w:rsidRPr="00CF1C59" w:rsidRDefault="006E035E">
      <w:pPr>
        <w:pBdr>
          <w:top w:val="nil"/>
          <w:left w:val="nil"/>
          <w:bottom w:val="nil"/>
          <w:right w:val="nil"/>
          <w:between w:val="nil"/>
        </w:pBdr>
        <w:spacing w:after="200" w:line="276" w:lineRule="auto"/>
        <w:ind w:left="0" w:hanging="2"/>
        <w:jc w:val="both"/>
        <w:rPr>
          <w:rFonts w:ascii="Times New Roman" w:eastAsia="Times New Roman" w:hAnsi="Times New Roman" w:cs="Times New Roman"/>
          <w:color w:val="000000"/>
          <w:sz w:val="24"/>
          <w:szCs w:val="24"/>
          <w:lang w:val="lt-LT"/>
        </w:rPr>
      </w:pPr>
    </w:p>
    <w:p w14:paraId="04FA5A83" w14:textId="77777777" w:rsidR="004E0352" w:rsidRPr="00CF1C59" w:rsidRDefault="00782A47" w:rsidP="006E035E">
      <w:pPr>
        <w:pStyle w:val="Sraopastraipa"/>
        <w:pBdr>
          <w:top w:val="nil"/>
          <w:left w:val="nil"/>
          <w:bottom w:val="nil"/>
          <w:right w:val="nil"/>
          <w:between w:val="nil"/>
        </w:pBdr>
        <w:shd w:val="clear" w:color="auto" w:fill="FDE9D9"/>
        <w:spacing w:line="360" w:lineRule="auto"/>
        <w:ind w:leftChars="0" w:firstLineChars="0" w:firstLine="0"/>
        <w:jc w:val="center"/>
        <w:rPr>
          <w:rFonts w:cs="Times New Roman"/>
          <w:color w:val="000000"/>
          <w:lang w:val="lt-LT"/>
        </w:rPr>
      </w:pPr>
      <w:r w:rsidRPr="00CF1C59">
        <w:rPr>
          <w:rFonts w:cs="Times New Roman"/>
          <w:b/>
          <w:color w:val="000000"/>
          <w:lang w:val="lt-LT"/>
        </w:rPr>
        <w:t>IŠVADOS</w:t>
      </w:r>
    </w:p>
    <w:p w14:paraId="136F03B2" w14:textId="77777777" w:rsidR="004E0352" w:rsidRPr="00CF1C59" w:rsidRDefault="00782A47" w:rsidP="006E035E">
      <w:pPr>
        <w:pStyle w:val="Sraopastraipa"/>
        <w:numPr>
          <w:ilvl w:val="0"/>
          <w:numId w:val="28"/>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2022 m. Panevėžio m. savivaldybės gyventojų skaičius sumažėjo. Metų pradžioje gyventojų skaičius buvo 87590, tai 1510 gyventojų mažiau nei 2021 m</w:t>
      </w:r>
      <w:r w:rsidR="006E035E" w:rsidRPr="00CF1C59">
        <w:rPr>
          <w:rFonts w:cs="Times New Roman"/>
          <w:color w:val="000000"/>
          <w:lang w:val="lt-LT"/>
        </w:rPr>
        <w:t>.</w:t>
      </w:r>
    </w:p>
    <w:p w14:paraId="24ED8EAB" w14:textId="77777777" w:rsidR="004E0352" w:rsidRPr="00CF1C59" w:rsidRDefault="00782A47" w:rsidP="006E035E">
      <w:pPr>
        <w:pStyle w:val="Sraopastraipa"/>
        <w:numPr>
          <w:ilvl w:val="0"/>
          <w:numId w:val="28"/>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2022 m. Panevėžio miesto kūdikių gimstamumas buvo mažiausias, o bendras gyventojų mirtingumas 2022 m</w:t>
      </w:r>
      <w:r w:rsidR="006E035E" w:rsidRPr="00CF1C59">
        <w:rPr>
          <w:rFonts w:cs="Times New Roman"/>
          <w:color w:val="000000"/>
          <w:lang w:val="lt-LT"/>
        </w:rPr>
        <w:t>.</w:t>
      </w:r>
      <w:r w:rsidRPr="00CF1C59">
        <w:rPr>
          <w:rFonts w:cs="Times New Roman"/>
          <w:color w:val="000000"/>
          <w:lang w:val="lt-LT"/>
        </w:rPr>
        <w:t xml:space="preserve"> sumažėjo. </w:t>
      </w:r>
    </w:p>
    <w:p w14:paraId="48870924" w14:textId="77777777" w:rsidR="004E0352" w:rsidRPr="00CF1C59" w:rsidRDefault="00782A47" w:rsidP="006E035E">
      <w:pPr>
        <w:pStyle w:val="Sraopastraipa"/>
        <w:numPr>
          <w:ilvl w:val="0"/>
          <w:numId w:val="28"/>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2022 m. Panevėžio miesto gyventojų vidutinė gyvenimo trukmė buvo ilgesnė už bendrą Lietuvos vidurkį.</w:t>
      </w:r>
    </w:p>
    <w:p w14:paraId="7F768DCE" w14:textId="77777777" w:rsidR="004E0352" w:rsidRPr="00CF1C59" w:rsidRDefault="00782A47" w:rsidP="006E035E">
      <w:pPr>
        <w:pStyle w:val="Sraopastraipa"/>
        <w:numPr>
          <w:ilvl w:val="0"/>
          <w:numId w:val="28"/>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2022 m. Panevėžio miesto gyventojų pagrindinės mirties priežastys – kraujotakos sistemos ligos, piktybiniai navikai, išorinės mirties priežastys ir COVID-19.</w:t>
      </w:r>
    </w:p>
    <w:p w14:paraId="022B0EFA" w14:textId="77777777" w:rsidR="004E0352" w:rsidRPr="00CF1C59" w:rsidRDefault="00782A47" w:rsidP="006E035E">
      <w:pPr>
        <w:pStyle w:val="Sraopastraipa"/>
        <w:numPr>
          <w:ilvl w:val="0"/>
          <w:numId w:val="28"/>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2022 m. Panevėžio miesto žmonės dažniausiai sirgo: kraujotakos sistemos, jungiamojo audinio, kvėpavimo sistemos, endokrininės sistemos, urogenitalinės sistemos ligomis. Palyginti Panevėžio m. sav. ir Lietuvos ligotumą pagal ligų lokalizaciją, matyti, kad tik panevėžiečių ligotumas nervų sistemos ligomis (atv. sk. 100 000 gyv.) yra mažesnis už bendrą Lietuvos vidurkį.</w:t>
      </w:r>
    </w:p>
    <w:p w14:paraId="48EA391A" w14:textId="77777777" w:rsidR="004E0352" w:rsidRPr="00CF1C59" w:rsidRDefault="00782A47" w:rsidP="006E035E">
      <w:pPr>
        <w:pStyle w:val="Sraopastraipa"/>
        <w:numPr>
          <w:ilvl w:val="0"/>
          <w:numId w:val="28"/>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2022 m. Panevėžio m. sveikatos ir su sveikata susijusių rodiklių profilio vertinimas, palyginti su Lietuvos vidurkio rodikliais, pasiskirsto taip: 22 rodiklių patenka į geresnę grupę (žalioji zona), 7 – į prasčiausių savivaldybių grupę (raudonoji zona), visi kiti – į Lietuvos vidurkį atitinkančią grupę (geltonoji zona).</w:t>
      </w:r>
    </w:p>
    <w:p w14:paraId="5C9D81B3" w14:textId="77777777" w:rsidR="004E0352" w:rsidRPr="00CF1C59" w:rsidRDefault="00782A47" w:rsidP="006E035E">
      <w:pPr>
        <w:pStyle w:val="Sraopastraipa"/>
        <w:numPr>
          <w:ilvl w:val="0"/>
          <w:numId w:val="28"/>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Detaliai analizei, kaip prioritetinės sveikatos problemos, pasirinkti šie rodikliai:</w:t>
      </w:r>
    </w:p>
    <w:p w14:paraId="2185860C" w14:textId="77777777" w:rsidR="004E0352" w:rsidRPr="00CF1C59" w:rsidRDefault="00782A47" w:rsidP="006E035E">
      <w:pPr>
        <w:pStyle w:val="Sraopastraipa"/>
        <w:numPr>
          <w:ilvl w:val="0"/>
          <w:numId w:val="30"/>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Asmenų, žuvusių ar sunkiai sužalotų darbe skaičius.</w:t>
      </w:r>
    </w:p>
    <w:p w14:paraId="1A7441EB" w14:textId="77777777" w:rsidR="004E0352" w:rsidRPr="00CF1C59" w:rsidRDefault="00782A47" w:rsidP="006E035E">
      <w:pPr>
        <w:pStyle w:val="Sraopastraipa"/>
        <w:numPr>
          <w:ilvl w:val="0"/>
          <w:numId w:val="30"/>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Sergamumas II tipo cukriniu diabetu.</w:t>
      </w:r>
    </w:p>
    <w:p w14:paraId="791199C0" w14:textId="77777777" w:rsidR="004E0352" w:rsidRPr="00CF1C59" w:rsidRDefault="00782A47" w:rsidP="006E035E">
      <w:pPr>
        <w:pStyle w:val="Sraopastraipa"/>
        <w:numPr>
          <w:ilvl w:val="0"/>
          <w:numId w:val="30"/>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Naujai susirgusių žarnyno infekcinėmis ligomis asmenų skaičius.</w:t>
      </w:r>
    </w:p>
    <w:p w14:paraId="33446299" w14:textId="77777777" w:rsidR="004E0352" w:rsidRPr="00CF1C59" w:rsidRDefault="00782A47" w:rsidP="006E035E">
      <w:pPr>
        <w:pStyle w:val="Sraopastraipa"/>
        <w:numPr>
          <w:ilvl w:val="0"/>
          <w:numId w:val="28"/>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highlight w:val="white"/>
          <w:lang w:val="lt-LT"/>
        </w:rPr>
        <w:t>2022 m</w:t>
      </w:r>
      <w:r w:rsidR="006E035E" w:rsidRPr="00CF1C59">
        <w:rPr>
          <w:rFonts w:cs="Times New Roman"/>
          <w:color w:val="000000"/>
          <w:highlight w:val="white"/>
          <w:lang w:val="lt-LT"/>
        </w:rPr>
        <w:t xml:space="preserve">. </w:t>
      </w:r>
      <w:r w:rsidRPr="00CF1C59">
        <w:rPr>
          <w:rFonts w:cs="Times New Roman"/>
          <w:color w:val="000000"/>
          <w:highlight w:val="white"/>
          <w:lang w:val="lt-LT"/>
        </w:rPr>
        <w:t>asmenų, žuvusių ar sunkiai sužalotų darbe</w:t>
      </w:r>
      <w:r w:rsidR="006E035E" w:rsidRPr="00CF1C59">
        <w:rPr>
          <w:rFonts w:cs="Times New Roman"/>
          <w:color w:val="000000"/>
          <w:highlight w:val="white"/>
          <w:lang w:val="lt-LT"/>
        </w:rPr>
        <w:t>,</w:t>
      </w:r>
      <w:r w:rsidRPr="00CF1C59">
        <w:rPr>
          <w:rFonts w:cs="Times New Roman"/>
          <w:color w:val="000000"/>
          <w:highlight w:val="white"/>
          <w:lang w:val="lt-LT"/>
        </w:rPr>
        <w:t xml:space="preserve"> skaičius Panevėžio mieste padidėjo </w:t>
      </w:r>
      <w:r w:rsidR="006E035E" w:rsidRPr="00CF1C59">
        <w:rPr>
          <w:rFonts w:cs="Times New Roman"/>
          <w:color w:val="000000"/>
          <w:highlight w:val="white"/>
          <w:lang w:val="lt-LT"/>
        </w:rPr>
        <w:t>iki 2</w:t>
      </w:r>
      <w:r w:rsidRPr="00CF1C59">
        <w:rPr>
          <w:rFonts w:cs="Times New Roman"/>
          <w:color w:val="000000"/>
          <w:highlight w:val="white"/>
          <w:lang w:val="lt-LT"/>
        </w:rPr>
        <w:t>,1</w:t>
      </w:r>
      <w:r w:rsidR="006E035E" w:rsidRPr="00CF1C59">
        <w:rPr>
          <w:rFonts w:cs="Times New Roman"/>
          <w:color w:val="000000"/>
          <w:highlight w:val="white"/>
          <w:lang w:val="lt-LT"/>
        </w:rPr>
        <w:t xml:space="preserve"> atv. /</w:t>
      </w:r>
      <w:r w:rsidRPr="00CF1C59">
        <w:rPr>
          <w:rFonts w:cs="Times New Roman"/>
          <w:color w:val="000000"/>
          <w:highlight w:val="white"/>
          <w:lang w:val="lt-LT"/>
        </w:rPr>
        <w:t xml:space="preserve"> 10 000 gyv. ir lenk</w:t>
      </w:r>
      <w:r w:rsidR="006E035E" w:rsidRPr="00CF1C59">
        <w:rPr>
          <w:rFonts w:cs="Times New Roman"/>
          <w:color w:val="000000"/>
          <w:highlight w:val="white"/>
          <w:lang w:val="lt-LT"/>
        </w:rPr>
        <w:t>ė</w:t>
      </w:r>
      <w:r w:rsidRPr="00CF1C59">
        <w:rPr>
          <w:rFonts w:cs="Times New Roman"/>
          <w:color w:val="000000"/>
          <w:highlight w:val="white"/>
          <w:lang w:val="lt-LT"/>
        </w:rPr>
        <w:t xml:space="preserve"> Lietuvos vidurkį.</w:t>
      </w:r>
    </w:p>
    <w:p w14:paraId="61874732" w14:textId="77777777" w:rsidR="004E0352" w:rsidRPr="00CF1C59" w:rsidRDefault="00782A47" w:rsidP="006E035E">
      <w:pPr>
        <w:pStyle w:val="Sraopastraipa"/>
        <w:numPr>
          <w:ilvl w:val="0"/>
          <w:numId w:val="28"/>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Lyginant Panevėžio miesto savivaldybės ir Lietuvos sergamumo cukriniu diabetu rodiklį</w:t>
      </w:r>
      <w:r w:rsidR="006E035E" w:rsidRPr="00CF1C59">
        <w:rPr>
          <w:rFonts w:cs="Times New Roman"/>
          <w:color w:val="000000"/>
          <w:lang w:val="lt-LT"/>
        </w:rPr>
        <w:t xml:space="preserve">, </w:t>
      </w:r>
      <w:r w:rsidRPr="00CF1C59">
        <w:rPr>
          <w:rFonts w:cs="Times New Roman"/>
          <w:color w:val="000000"/>
          <w:lang w:val="lt-LT"/>
        </w:rPr>
        <w:t>pastebima, kad 2022 metais Panevėžio miesto savivaldybėje šis rodiklis buvo didesnis nei Lietuvos.</w:t>
      </w:r>
    </w:p>
    <w:p w14:paraId="1DC32B2C" w14:textId="77777777" w:rsidR="004E0352" w:rsidRPr="00CF1C59" w:rsidRDefault="00782A47" w:rsidP="006E035E">
      <w:pPr>
        <w:pStyle w:val="Sraopastraipa"/>
        <w:numPr>
          <w:ilvl w:val="0"/>
          <w:numId w:val="28"/>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2022 m. laikotarpiu nauji susirgimo </w:t>
      </w:r>
      <w:r w:rsidR="006E035E" w:rsidRPr="00CF1C59">
        <w:rPr>
          <w:rFonts w:cs="Times New Roman"/>
          <w:color w:val="000000"/>
          <w:lang w:val="lt-LT"/>
        </w:rPr>
        <w:t>atvejai žarnyno</w:t>
      </w:r>
      <w:r w:rsidRPr="00CF1C59">
        <w:rPr>
          <w:rFonts w:cs="Times New Roman"/>
          <w:color w:val="000000"/>
          <w:lang w:val="lt-LT"/>
        </w:rPr>
        <w:t xml:space="preserve"> infekcinėmis ligomis Panevėžio mieste išliko aukštesni už bendrą Lietuvos </w:t>
      </w:r>
      <w:r w:rsidR="006E035E" w:rsidRPr="00CF1C59">
        <w:rPr>
          <w:rFonts w:cs="Times New Roman"/>
          <w:color w:val="000000"/>
          <w:lang w:val="lt-LT"/>
        </w:rPr>
        <w:t>vidurkį ir</w:t>
      </w:r>
      <w:r w:rsidRPr="00CF1C59">
        <w:rPr>
          <w:rFonts w:cs="Times New Roman"/>
          <w:color w:val="000000"/>
          <w:lang w:val="lt-LT"/>
        </w:rPr>
        <w:t xml:space="preserve"> siekė 33</w:t>
      </w:r>
      <w:r w:rsidR="006E035E" w:rsidRPr="00CF1C59">
        <w:rPr>
          <w:rFonts w:cs="Times New Roman"/>
          <w:color w:val="000000"/>
          <w:lang w:val="lt-LT"/>
        </w:rPr>
        <w:t>,</w:t>
      </w:r>
      <w:r w:rsidRPr="00CF1C59">
        <w:rPr>
          <w:rFonts w:cs="Times New Roman"/>
          <w:color w:val="000000"/>
          <w:lang w:val="lt-LT"/>
        </w:rPr>
        <w:t xml:space="preserve">7 </w:t>
      </w:r>
      <w:r w:rsidR="006E035E" w:rsidRPr="00CF1C59">
        <w:rPr>
          <w:rFonts w:cs="Times New Roman"/>
          <w:color w:val="000000"/>
          <w:lang w:val="lt-LT"/>
        </w:rPr>
        <w:t>atv. /</w:t>
      </w:r>
      <w:r w:rsidRPr="00CF1C59">
        <w:rPr>
          <w:rFonts w:cs="Times New Roman"/>
          <w:color w:val="000000"/>
          <w:lang w:val="lt-LT"/>
        </w:rPr>
        <w:t>10 000 gyv.</w:t>
      </w:r>
    </w:p>
    <w:p w14:paraId="635C00F0" w14:textId="77777777" w:rsidR="004E0352" w:rsidRPr="00CF1C59" w:rsidRDefault="004E0352">
      <w:pPr>
        <w:pBdr>
          <w:top w:val="nil"/>
          <w:left w:val="nil"/>
          <w:bottom w:val="nil"/>
          <w:right w:val="nil"/>
          <w:between w:val="nil"/>
        </w:pBdr>
        <w:spacing w:after="0" w:line="276" w:lineRule="auto"/>
        <w:ind w:left="1" w:hanging="3"/>
        <w:jc w:val="both"/>
        <w:rPr>
          <w:rFonts w:ascii="Times New Roman" w:eastAsia="Times New Roman" w:hAnsi="Times New Roman" w:cs="Times New Roman"/>
          <w:color w:val="000000"/>
          <w:sz w:val="32"/>
          <w:szCs w:val="32"/>
          <w:lang w:val="lt-LT"/>
        </w:rPr>
      </w:pPr>
    </w:p>
    <w:p w14:paraId="5B9CDBBD" w14:textId="77777777" w:rsidR="004E0352" w:rsidRPr="00CF1C59" w:rsidRDefault="00782A47">
      <w:pPr>
        <w:pBdr>
          <w:top w:val="nil"/>
          <w:left w:val="nil"/>
          <w:bottom w:val="nil"/>
          <w:right w:val="nil"/>
          <w:between w:val="nil"/>
        </w:pBdr>
        <w:shd w:val="clear" w:color="auto" w:fill="FDE9D9"/>
        <w:spacing w:after="0" w:line="360" w:lineRule="auto"/>
        <w:ind w:left="0" w:hanging="2"/>
        <w:jc w:val="center"/>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REKOMENDACIJOS</w:t>
      </w:r>
    </w:p>
    <w:p w14:paraId="2BA6D8B9"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ab/>
      </w:r>
    </w:p>
    <w:p w14:paraId="3AD4FCBC" w14:textId="77777777" w:rsidR="004E0352" w:rsidRPr="00CF1C59" w:rsidRDefault="00782A47" w:rsidP="006E035E">
      <w:pPr>
        <w:pBdr>
          <w:top w:val="nil"/>
          <w:left w:val="nil"/>
          <w:bottom w:val="nil"/>
          <w:right w:val="nil"/>
          <w:between w:val="nil"/>
        </w:pBdr>
        <w:spacing w:after="0" w:line="240" w:lineRule="auto"/>
        <w:ind w:leftChars="0" w:left="0" w:firstLineChars="300" w:firstLine="72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Siekiant, kad mieste pagerėtų visuomenės sveikata, gyventų daugiau sveikų, darbingų žmonių, būtinas visų sektorių, ne tik sveikatos, įsitraukimas į sveikos visuomenės kūrimą ir pačių gyventojų motyvacija, aktyvesnis dalyvavimas veiklose, užtikrinančiose sveikos gyvensenos įpročių formavimą. Pateikiamos rekomendacijos savivaldybės prioritetinėms sritims gerinti.</w:t>
      </w:r>
    </w:p>
    <w:p w14:paraId="17F095BC"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p>
    <w:p w14:paraId="03AD142F" w14:textId="77777777" w:rsidR="004E0352" w:rsidRPr="00CF1C59" w:rsidRDefault="00782A47">
      <w:pPr>
        <w:pBdr>
          <w:top w:val="nil"/>
          <w:left w:val="nil"/>
          <w:bottom w:val="nil"/>
          <w:right w:val="nil"/>
          <w:between w:val="nil"/>
        </w:pBdr>
        <w:shd w:val="clear" w:color="auto" w:fill="FDE9D9"/>
        <w:spacing w:after="0"/>
        <w:ind w:left="0" w:hanging="2"/>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 xml:space="preserve"> </w:t>
      </w:r>
      <w:r w:rsidRPr="00CF1C59">
        <w:rPr>
          <w:rFonts w:ascii="Times New Roman" w:eastAsia="Times New Roman" w:hAnsi="Times New Roman" w:cs="Times New Roman"/>
          <w:b/>
          <w:color w:val="000000"/>
          <w:sz w:val="24"/>
          <w:szCs w:val="24"/>
          <w:shd w:val="clear" w:color="auto" w:fill="FDE9D9"/>
          <w:lang w:val="lt-LT"/>
        </w:rPr>
        <w:t xml:space="preserve">     Mažinti segamumą infekcinėmis žarnyno ligomis: </w:t>
      </w:r>
    </w:p>
    <w:p w14:paraId="21EBFC1C"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p>
    <w:p w14:paraId="75337803"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r w:rsidRPr="00CF1C59">
        <w:rPr>
          <w:rFonts w:ascii="Times New Roman" w:eastAsia="Times New Roman" w:hAnsi="Times New Roman" w:cs="Times New Roman"/>
          <w:b/>
          <w:i/>
          <w:color w:val="000000"/>
          <w:sz w:val="24"/>
          <w:szCs w:val="24"/>
          <w:u w:val="single"/>
          <w:lang w:val="lt-LT"/>
        </w:rPr>
        <w:t>Politikos formuotojams:</w:t>
      </w:r>
    </w:p>
    <w:p w14:paraId="529013FC" w14:textId="77777777" w:rsidR="004E0352" w:rsidRPr="00CF1C59" w:rsidRDefault="00782A47" w:rsidP="006E035E">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Stiprinti tarpinstitucinį bendradarbiavimą įgyvendinant infekcinių ligų prevencines priemones.</w:t>
      </w:r>
    </w:p>
    <w:p w14:paraId="7C5B7EFD" w14:textId="77777777" w:rsidR="004E0352" w:rsidRPr="00CF1C59" w:rsidRDefault="004E0352">
      <w:pPr>
        <w:widowControl w:val="0"/>
        <w:pBdr>
          <w:top w:val="nil"/>
          <w:left w:val="nil"/>
          <w:bottom w:val="nil"/>
          <w:right w:val="nil"/>
          <w:between w:val="nil"/>
        </w:pBdr>
        <w:shd w:val="clear" w:color="auto" w:fill="FFFFFF"/>
        <w:spacing w:after="0"/>
        <w:ind w:left="0" w:hanging="2"/>
        <w:rPr>
          <w:rFonts w:ascii="Times New Roman" w:eastAsia="Times New Roman" w:hAnsi="Times New Roman" w:cs="Times New Roman"/>
          <w:color w:val="000000"/>
          <w:sz w:val="24"/>
          <w:szCs w:val="24"/>
          <w:lang w:val="lt-LT"/>
        </w:rPr>
      </w:pPr>
    </w:p>
    <w:p w14:paraId="5D23A4F2" w14:textId="77777777" w:rsidR="004E0352" w:rsidRPr="00CF1C59" w:rsidRDefault="00782A47">
      <w:pPr>
        <w:pBdr>
          <w:top w:val="nil"/>
          <w:left w:val="nil"/>
          <w:bottom w:val="nil"/>
          <w:right w:val="nil"/>
          <w:between w:val="nil"/>
        </w:pBdr>
        <w:ind w:left="0" w:hanging="2"/>
        <w:rPr>
          <w:rFonts w:ascii="Times New Roman" w:eastAsia="Times New Roman" w:hAnsi="Times New Roman" w:cs="Times New Roman"/>
          <w:color w:val="000000"/>
          <w:sz w:val="24"/>
          <w:szCs w:val="24"/>
          <w:u w:val="single"/>
          <w:lang w:val="lt-LT"/>
        </w:rPr>
      </w:pPr>
      <w:r w:rsidRPr="00CF1C59">
        <w:rPr>
          <w:rFonts w:ascii="Times New Roman" w:eastAsia="Times New Roman" w:hAnsi="Times New Roman" w:cs="Times New Roman"/>
          <w:b/>
          <w:i/>
          <w:color w:val="000000"/>
          <w:sz w:val="24"/>
          <w:szCs w:val="24"/>
          <w:u w:val="single"/>
          <w:lang w:val="lt-LT"/>
        </w:rPr>
        <w:t>Panevėžio miesto ugdymo įstaigoms:</w:t>
      </w:r>
    </w:p>
    <w:p w14:paraId="3B7BCDA1" w14:textId="77777777" w:rsidR="004E0352" w:rsidRPr="00CF1C59" w:rsidRDefault="00782A47" w:rsidP="006E035E">
      <w:pPr>
        <w:pBdr>
          <w:top w:val="nil"/>
          <w:left w:val="nil"/>
          <w:bottom w:val="nil"/>
          <w:right w:val="nil"/>
          <w:between w:val="nil"/>
        </w:pBdr>
        <w:spacing w:before="280" w:after="0" w:line="240" w:lineRule="auto"/>
        <w:ind w:leftChars="0" w:left="0" w:firstLineChars="0" w:firstLine="0"/>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lastRenderedPageBreak/>
        <w:t>Maistą gaminantiems specialistams – pasirenkant maistą, atsakingai vertinti galimo užteršimo riziką maiste. Gaminimo metu užtikrinti, kad ruošiant patiekalus būtų pasiekta technologiškai reikalinga temperatūra gaminio viduje;</w:t>
      </w:r>
    </w:p>
    <w:p w14:paraId="178C5AAE" w14:textId="77777777" w:rsidR="004E0352" w:rsidRPr="00CF1C59" w:rsidRDefault="00782A47" w:rsidP="006E035E">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Labai svarbu paruoštus vartojimui produktus tinkamai laikyti tik šaldytuve;</w:t>
      </w:r>
    </w:p>
    <w:p w14:paraId="7E7F79BB" w14:textId="77777777" w:rsidR="004E0352" w:rsidRPr="00CF1C59" w:rsidRDefault="00782A47" w:rsidP="006E035E">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Užtikrinti, kad bus naudojami švarūs indai, įrankiai, ruošiant ir tiekiant maistą rankos turi būti švarios.</w:t>
      </w:r>
    </w:p>
    <w:p w14:paraId="7B6E07CC" w14:textId="77777777" w:rsidR="004E0352" w:rsidRPr="00CF1C59" w:rsidRDefault="00782A47" w:rsidP="006E035E">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Tomis pačiomis svarstyklėmis nesverti žaliavų ir pagamintų patiekalų;</w:t>
      </w:r>
    </w:p>
    <w:p w14:paraId="472E0988" w14:textId="77777777" w:rsidR="004E0352" w:rsidRPr="00CF1C59" w:rsidRDefault="00782A47" w:rsidP="006E035E">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Pakankamai plauti maisto tvarkymo inventorių ir indus;</w:t>
      </w:r>
    </w:p>
    <w:p w14:paraId="4C3079F3" w14:textId="77777777" w:rsidR="006E035E" w:rsidRPr="00CF1C59" w:rsidRDefault="00782A47" w:rsidP="006E035E">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Atskirti žalio gyvūninio maisto gamybos inventorių nuo kito virtuvės inventoriaus;</w:t>
      </w:r>
    </w:p>
    <w:p w14:paraId="7AC34D6B" w14:textId="77777777" w:rsidR="004E0352" w:rsidRPr="00CF1C59" w:rsidRDefault="00782A47" w:rsidP="006E035E">
      <w:pPr>
        <w:pBdr>
          <w:top w:val="nil"/>
          <w:left w:val="nil"/>
          <w:bottom w:val="nil"/>
          <w:right w:val="nil"/>
          <w:between w:val="nil"/>
        </w:pBdr>
        <w:spacing w:after="0" w:line="240" w:lineRule="auto"/>
        <w:ind w:leftChars="0" w:left="0" w:firstLineChars="0" w:firstLine="0"/>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Pakankamai valyti ir dezinfekuoti aplinkos paviršius;</w:t>
      </w:r>
    </w:p>
    <w:p w14:paraId="317E0286" w14:textId="77777777" w:rsidR="004E0352" w:rsidRPr="00CF1C59" w:rsidRDefault="00782A47" w:rsidP="006E035E">
      <w:pPr>
        <w:widowControl w:val="0"/>
        <w:pBdr>
          <w:top w:val="nil"/>
          <w:left w:val="nil"/>
          <w:bottom w:val="nil"/>
          <w:right w:val="nil"/>
          <w:between w:val="nil"/>
        </w:pBdr>
        <w:shd w:val="clear" w:color="auto" w:fill="FFFFFF"/>
        <w:spacing w:after="0"/>
        <w:ind w:leftChars="0" w:left="0" w:firstLineChars="0" w:firstLine="0"/>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Asmens higienos užtikrinimas (ypač rankų plovimas!);</w:t>
      </w:r>
    </w:p>
    <w:p w14:paraId="4A33A3DF" w14:textId="77777777" w:rsidR="004E0352" w:rsidRPr="00CF1C59" w:rsidRDefault="00782A47" w:rsidP="006E035E">
      <w:pPr>
        <w:widowControl w:val="0"/>
        <w:pBdr>
          <w:top w:val="nil"/>
          <w:left w:val="nil"/>
          <w:bottom w:val="nil"/>
          <w:right w:val="nil"/>
          <w:between w:val="nil"/>
        </w:pBdr>
        <w:shd w:val="clear" w:color="auto" w:fill="FFFFFF"/>
        <w:spacing w:after="0"/>
        <w:ind w:leftChars="0" w:left="0" w:firstLineChars="0" w:firstLine="0"/>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Higienos normų reikalavimų užtikrinimas;</w:t>
      </w:r>
    </w:p>
    <w:p w14:paraId="3A229002" w14:textId="77777777" w:rsidR="004E0352" w:rsidRPr="00CF1C59" w:rsidRDefault="00782A47" w:rsidP="006E035E">
      <w:pPr>
        <w:widowControl w:val="0"/>
        <w:pBdr>
          <w:top w:val="nil"/>
          <w:left w:val="nil"/>
          <w:bottom w:val="nil"/>
          <w:right w:val="nil"/>
          <w:between w:val="nil"/>
        </w:pBdr>
        <w:shd w:val="clear" w:color="auto" w:fill="FFFFFF"/>
        <w:spacing w:after="0"/>
        <w:ind w:leftChars="0" w:left="0" w:firstLineChars="0" w:firstLine="0"/>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Ugdymo įstaigų darbuotojams patariama stebėti kolektyvą lankančių vaikų savijautą, užtikrinti, kad priimami į darželį vaikai neturėtų užkrečiamųjų ligų ar kitų ūmių sveikatos sutrikimopožymių.</w:t>
      </w:r>
    </w:p>
    <w:p w14:paraId="5AFB6914" w14:textId="77777777" w:rsidR="006E035E" w:rsidRPr="00CF1C59" w:rsidRDefault="006E035E" w:rsidP="006E035E">
      <w:pPr>
        <w:widowControl w:val="0"/>
        <w:pBdr>
          <w:top w:val="nil"/>
          <w:left w:val="nil"/>
          <w:bottom w:val="nil"/>
          <w:right w:val="nil"/>
          <w:between w:val="nil"/>
        </w:pBdr>
        <w:shd w:val="clear" w:color="auto" w:fill="FFFFFF"/>
        <w:spacing w:after="0"/>
        <w:ind w:leftChars="0" w:left="0" w:firstLineChars="0" w:firstLine="0"/>
        <w:rPr>
          <w:rFonts w:ascii="Times New Roman" w:eastAsia="Times New Roman" w:hAnsi="Times New Roman" w:cs="Times New Roman"/>
          <w:color w:val="000000"/>
          <w:sz w:val="24"/>
          <w:szCs w:val="24"/>
          <w:lang w:val="lt-LT"/>
        </w:rPr>
      </w:pPr>
    </w:p>
    <w:p w14:paraId="79FB01A0"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r w:rsidRPr="00CF1C59">
        <w:rPr>
          <w:rFonts w:ascii="Times New Roman" w:eastAsia="Times New Roman" w:hAnsi="Times New Roman" w:cs="Times New Roman"/>
          <w:b/>
          <w:i/>
          <w:color w:val="000000"/>
          <w:sz w:val="24"/>
          <w:szCs w:val="24"/>
          <w:u w:val="single"/>
          <w:lang w:val="lt-LT"/>
        </w:rPr>
        <w:t xml:space="preserve">Panevėžio miesto bendruomenei: </w:t>
      </w:r>
    </w:p>
    <w:p w14:paraId="2D7A3D67"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p>
    <w:p w14:paraId="45927002" w14:textId="77777777" w:rsidR="004E0352" w:rsidRPr="00CF1C59" w:rsidRDefault="00782A47" w:rsidP="006E035E">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Tėvams patariama į ugdymo įstaigą vaikus išleisti tik šiems visiškai pasveikus, ir įsitikinus (medikui konstatavus), kad vaikas nebeužkrečiamas;</w:t>
      </w:r>
    </w:p>
    <w:p w14:paraId="1DDFE388" w14:textId="77777777" w:rsidR="004E0352" w:rsidRPr="00CF1C59" w:rsidRDefault="00782A47" w:rsidP="006E035E">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Pajutus pirmuosius ūmios žarnyno užkrečiamosios ligos simptomus, rekomenduojama nedelsiant kreiptis į savo šeimos gydytoją.</w:t>
      </w:r>
    </w:p>
    <w:p w14:paraId="312893FA"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p>
    <w:p w14:paraId="7CC1A0CE"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r w:rsidRPr="00CF1C59">
        <w:rPr>
          <w:rFonts w:ascii="Times New Roman" w:eastAsia="Times New Roman" w:hAnsi="Times New Roman" w:cs="Times New Roman"/>
          <w:b/>
          <w:i/>
          <w:color w:val="000000"/>
          <w:sz w:val="24"/>
          <w:szCs w:val="24"/>
          <w:u w:val="single"/>
          <w:lang w:val="lt-LT"/>
        </w:rPr>
        <w:t>Panevėžio miesto savivaldybės visuomenės sveikatos biurui</w:t>
      </w:r>
      <w:r w:rsidRPr="00CF1C59">
        <w:rPr>
          <w:rFonts w:ascii="Times New Roman" w:eastAsia="Times New Roman" w:hAnsi="Times New Roman" w:cs="Times New Roman"/>
          <w:color w:val="000000"/>
          <w:sz w:val="24"/>
          <w:szCs w:val="24"/>
          <w:u w:val="single"/>
          <w:lang w:val="lt-LT"/>
        </w:rPr>
        <w:t>:</w:t>
      </w:r>
    </w:p>
    <w:p w14:paraId="2B42E783"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p>
    <w:p w14:paraId="40B85CFD" w14:textId="77777777" w:rsidR="004E0352" w:rsidRPr="00CF1C59" w:rsidRDefault="00782A47" w:rsidP="006E035E">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Informuoti gyventojus per įvairias informavimo priemones apie žarnyno infekcines ligos  rizikos veiksnius ir jų žalos organizmui mažinimo būdus, ankstyvos diagnostikos galimybę;</w:t>
      </w:r>
    </w:p>
    <w:p w14:paraId="7BD42BED" w14:textId="77777777" w:rsidR="004E0352" w:rsidRPr="00CF1C59" w:rsidRDefault="00782A47" w:rsidP="006E035E">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Formuoti visuomenėje sveikos gyvensenos nuostatas;</w:t>
      </w:r>
    </w:p>
    <w:p w14:paraId="15A61105" w14:textId="77777777" w:rsidR="004E0352" w:rsidRPr="00CF1C59" w:rsidRDefault="00782A47" w:rsidP="006E035E">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color w:val="000000"/>
          <w:sz w:val="24"/>
          <w:szCs w:val="24"/>
          <w:lang w:val="lt-LT"/>
        </w:rPr>
        <w:t>Didinti gyventojų sveikatos raštingumą;</w:t>
      </w:r>
    </w:p>
    <w:p w14:paraId="1EE7B247"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p>
    <w:p w14:paraId="39AF0FE1"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p>
    <w:p w14:paraId="0C010C86" w14:textId="77777777" w:rsidR="004E0352" w:rsidRPr="00CF1C59" w:rsidRDefault="00782A47">
      <w:pPr>
        <w:pBdr>
          <w:top w:val="nil"/>
          <w:left w:val="nil"/>
          <w:bottom w:val="nil"/>
          <w:right w:val="nil"/>
          <w:between w:val="nil"/>
        </w:pBdr>
        <w:shd w:val="clear" w:color="auto" w:fill="FDE9D9"/>
        <w:spacing w:after="0" w:line="240" w:lineRule="auto"/>
        <w:ind w:left="0" w:hanging="2"/>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Mažinti sergamumas II tipo cukriniu diabetu:</w:t>
      </w:r>
    </w:p>
    <w:p w14:paraId="1F4A25BB"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p>
    <w:p w14:paraId="7A96417C"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r w:rsidRPr="00CF1C59">
        <w:rPr>
          <w:rFonts w:ascii="Times New Roman" w:eastAsia="Times New Roman" w:hAnsi="Times New Roman" w:cs="Times New Roman"/>
          <w:b/>
          <w:i/>
          <w:color w:val="000000"/>
          <w:sz w:val="24"/>
          <w:szCs w:val="24"/>
          <w:u w:val="single"/>
          <w:lang w:val="lt-LT"/>
        </w:rPr>
        <w:t xml:space="preserve"> Politikos formuotojams siūloma: </w:t>
      </w:r>
    </w:p>
    <w:p w14:paraId="715B27FB" w14:textId="77777777" w:rsidR="004E0352" w:rsidRPr="00CF1C59" w:rsidRDefault="00782A47" w:rsidP="006E035E">
      <w:pPr>
        <w:pStyle w:val="Sraopastraipa"/>
        <w:numPr>
          <w:ilvl w:val="0"/>
          <w:numId w:val="31"/>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Siekiant mažinti sveikatos netolygumus, skatinti glaudesnį sveikatos priežiūros, socialinės apsaugos ir kitų sistemų bendradarbiavimą politiniame lygmenyje. </w:t>
      </w:r>
    </w:p>
    <w:p w14:paraId="5119C4CA"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p>
    <w:p w14:paraId="649F55EB"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r w:rsidRPr="00CF1C59">
        <w:rPr>
          <w:rFonts w:ascii="Times New Roman" w:eastAsia="Times New Roman" w:hAnsi="Times New Roman" w:cs="Times New Roman"/>
          <w:b/>
          <w:i/>
          <w:color w:val="000000"/>
          <w:sz w:val="24"/>
          <w:szCs w:val="24"/>
          <w:u w:val="single"/>
          <w:lang w:val="lt-LT"/>
        </w:rPr>
        <w:t xml:space="preserve">Panevėžio miesto asmens sveikatos priežiūros įstaigoms: </w:t>
      </w:r>
    </w:p>
    <w:p w14:paraId="4FAFFEB9"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p>
    <w:p w14:paraId="2DCBDDB1" w14:textId="77777777" w:rsidR="004E0352" w:rsidRPr="00CF1C59" w:rsidRDefault="00782A47" w:rsidP="00C22753">
      <w:pPr>
        <w:pStyle w:val="Sraopastraipa"/>
        <w:numPr>
          <w:ilvl w:val="0"/>
          <w:numId w:val="32"/>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Gerinti ambulatorinių sveikatos priežiūros paslaugų kokybę siekiant sumažinti hospitalizacijų skaičių (ypač vyresnių asmenų). </w:t>
      </w:r>
    </w:p>
    <w:p w14:paraId="0104AB04" w14:textId="77777777" w:rsidR="004E0352" w:rsidRPr="00CF1C59" w:rsidRDefault="00782A47" w:rsidP="00C22753">
      <w:pPr>
        <w:pStyle w:val="Sraopastraipa"/>
        <w:numPr>
          <w:ilvl w:val="0"/>
          <w:numId w:val="32"/>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Didinti rizikos grupių asmenų informuotumą apie įvairių tipų cukrinio diabeto rizikos veiksnius, galimas komplikacijas, ligos išvengimo būdus ir raštingumą. </w:t>
      </w:r>
    </w:p>
    <w:p w14:paraId="2B217885" w14:textId="77777777" w:rsidR="004E0352" w:rsidRPr="00CF1C59" w:rsidRDefault="00782A47" w:rsidP="00C22753">
      <w:pPr>
        <w:pStyle w:val="Sraopastraipa"/>
        <w:numPr>
          <w:ilvl w:val="0"/>
          <w:numId w:val="32"/>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Tobulinti darbuotojų, teikiančių sergantiesiems II tipo cukriniu diabetu sveikatos priežiūros paslaugas, profesinę kvalifikaciją. </w:t>
      </w:r>
    </w:p>
    <w:p w14:paraId="3E194568" w14:textId="77777777" w:rsidR="004E0352" w:rsidRPr="00CF1C59" w:rsidRDefault="00782A47" w:rsidP="00C22753">
      <w:pPr>
        <w:pStyle w:val="Sraopastraipa"/>
        <w:numPr>
          <w:ilvl w:val="0"/>
          <w:numId w:val="32"/>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Vykdyti asmenų, priskirtų didelės rizikos grupei susirgti II tipo cukriniu diabetu, stebėseną. </w:t>
      </w:r>
    </w:p>
    <w:p w14:paraId="6A8889DF" w14:textId="77777777" w:rsidR="004E0352" w:rsidRPr="00CF1C59" w:rsidRDefault="00782A47" w:rsidP="00C22753">
      <w:pPr>
        <w:pStyle w:val="Sraopastraipa"/>
        <w:numPr>
          <w:ilvl w:val="0"/>
          <w:numId w:val="32"/>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Skatinti šeimos gydytojus kviesti savo pacientus į Širdies ir kraujagyslių ligų ir cukrinio diabeto rizikos grupių asmenų sveikatos stiprinimo programą.</w:t>
      </w:r>
    </w:p>
    <w:p w14:paraId="131E2581"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p>
    <w:p w14:paraId="06917226"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r w:rsidRPr="00CF1C59">
        <w:rPr>
          <w:rFonts w:ascii="Times New Roman" w:eastAsia="Times New Roman" w:hAnsi="Times New Roman" w:cs="Times New Roman"/>
          <w:b/>
          <w:i/>
          <w:color w:val="000000"/>
          <w:sz w:val="24"/>
          <w:szCs w:val="24"/>
          <w:u w:val="single"/>
          <w:lang w:val="lt-LT"/>
        </w:rPr>
        <w:t xml:space="preserve"> Panevėžio miesto bendruomenei: </w:t>
      </w:r>
    </w:p>
    <w:p w14:paraId="14D4DCB2"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p>
    <w:p w14:paraId="452357AE" w14:textId="77777777" w:rsidR="004E0352" w:rsidRPr="00CF1C59" w:rsidRDefault="00782A47" w:rsidP="00C22753">
      <w:pPr>
        <w:pStyle w:val="Sraopastraipa"/>
        <w:numPr>
          <w:ilvl w:val="0"/>
          <w:numId w:val="33"/>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Reguliariai lankytis pas šeimos gydytoją ir profilaktiškai tikrintis sveikatą. </w:t>
      </w:r>
    </w:p>
    <w:p w14:paraId="77E77ED5" w14:textId="77777777" w:rsidR="004E0352" w:rsidRPr="00CF1C59" w:rsidRDefault="00782A47" w:rsidP="00C22753">
      <w:pPr>
        <w:pStyle w:val="Sraopastraipa"/>
        <w:numPr>
          <w:ilvl w:val="0"/>
          <w:numId w:val="33"/>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Aktyviau dalyvauti valstybės finansuojamose prevencinėse programose nustatytoms gyventojų amžiaus grupėms. </w:t>
      </w:r>
    </w:p>
    <w:p w14:paraId="06F99C4E" w14:textId="77777777" w:rsidR="004E0352" w:rsidRPr="00CF1C59" w:rsidRDefault="00782A47" w:rsidP="00C22753">
      <w:pPr>
        <w:pStyle w:val="Sraopastraipa"/>
        <w:numPr>
          <w:ilvl w:val="0"/>
          <w:numId w:val="34"/>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Aktyviau dalyvauti Visuomenės sveikatos biuro, švietimo ir sporto įstaigų organizuojamuose sveikatinimo veiklos renginiuose.</w:t>
      </w:r>
    </w:p>
    <w:p w14:paraId="30EE179B"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p>
    <w:p w14:paraId="390C62C9"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r w:rsidRPr="00CF1C59">
        <w:rPr>
          <w:rFonts w:ascii="Times New Roman" w:eastAsia="Times New Roman" w:hAnsi="Times New Roman" w:cs="Times New Roman"/>
          <w:color w:val="000000"/>
          <w:sz w:val="24"/>
          <w:szCs w:val="24"/>
          <w:u w:val="single"/>
          <w:lang w:val="lt-LT"/>
        </w:rPr>
        <w:t xml:space="preserve"> </w:t>
      </w:r>
      <w:r w:rsidRPr="00CF1C59">
        <w:rPr>
          <w:rFonts w:ascii="Times New Roman" w:eastAsia="Times New Roman" w:hAnsi="Times New Roman" w:cs="Times New Roman"/>
          <w:b/>
          <w:i/>
          <w:color w:val="000000"/>
          <w:sz w:val="24"/>
          <w:szCs w:val="24"/>
          <w:u w:val="single"/>
          <w:lang w:val="lt-LT"/>
        </w:rPr>
        <w:t>Panevėžio miesto savivaldybės visuomenės sveikatos biurui</w:t>
      </w:r>
      <w:r w:rsidRPr="00CF1C59">
        <w:rPr>
          <w:rFonts w:ascii="Times New Roman" w:eastAsia="Times New Roman" w:hAnsi="Times New Roman" w:cs="Times New Roman"/>
          <w:color w:val="000000"/>
          <w:sz w:val="24"/>
          <w:szCs w:val="24"/>
          <w:u w:val="single"/>
          <w:lang w:val="lt-LT"/>
        </w:rPr>
        <w:t>:</w:t>
      </w:r>
    </w:p>
    <w:p w14:paraId="2B368BD1"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p>
    <w:p w14:paraId="669E9FC0" w14:textId="77777777" w:rsidR="004E0352" w:rsidRPr="00CF1C59" w:rsidRDefault="00782A47" w:rsidP="00C22753">
      <w:pPr>
        <w:pStyle w:val="Sraopastraipa"/>
        <w:numPr>
          <w:ilvl w:val="0"/>
          <w:numId w:val="35"/>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Informuoti gyventojus per įvairias informavimo priemones apie II tipo cukrinio diabeto rizikos veiksnius ir jų žalos organizmui mažinimo būdus, ankstyvos diagnostikos galimybę.</w:t>
      </w:r>
    </w:p>
    <w:p w14:paraId="6E6365E2" w14:textId="77777777" w:rsidR="004E0352" w:rsidRPr="00CF1C59" w:rsidRDefault="00782A47" w:rsidP="00C22753">
      <w:pPr>
        <w:pStyle w:val="Sraopastraipa"/>
        <w:numPr>
          <w:ilvl w:val="0"/>
          <w:numId w:val="35"/>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Formuoti visuomenėje sveikos gyvensenos nuostatas. </w:t>
      </w:r>
    </w:p>
    <w:p w14:paraId="764886D6" w14:textId="77777777" w:rsidR="004E0352" w:rsidRPr="00CF1C59" w:rsidRDefault="00782A47" w:rsidP="00C22753">
      <w:pPr>
        <w:pStyle w:val="Sraopastraipa"/>
        <w:numPr>
          <w:ilvl w:val="0"/>
          <w:numId w:val="35"/>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Didinti gyventojų sveikatos raštingumą. </w:t>
      </w:r>
    </w:p>
    <w:p w14:paraId="5769A3C5" w14:textId="77777777" w:rsidR="004E0352" w:rsidRPr="00CF1C59" w:rsidRDefault="004E0352" w:rsidP="00C227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p>
    <w:p w14:paraId="0ABCA94A" w14:textId="77777777" w:rsidR="004E0352" w:rsidRPr="00CF1C59" w:rsidRDefault="00782A47" w:rsidP="00C22753">
      <w:pPr>
        <w:pBdr>
          <w:top w:val="nil"/>
          <w:left w:val="nil"/>
          <w:bottom w:val="nil"/>
          <w:right w:val="nil"/>
          <w:between w:val="nil"/>
        </w:pBdr>
        <w:shd w:val="clear" w:color="auto" w:fill="FDE9D9"/>
        <w:spacing w:after="0" w:line="240" w:lineRule="auto"/>
        <w:ind w:left="0" w:hanging="2"/>
        <w:jc w:val="both"/>
        <w:rPr>
          <w:rFonts w:ascii="Times New Roman" w:eastAsia="Times New Roman" w:hAnsi="Times New Roman" w:cs="Times New Roman"/>
          <w:color w:val="000000"/>
          <w:sz w:val="24"/>
          <w:szCs w:val="24"/>
          <w:lang w:val="lt-LT"/>
        </w:rPr>
      </w:pPr>
      <w:r w:rsidRPr="00CF1C59">
        <w:rPr>
          <w:rFonts w:ascii="Times New Roman" w:eastAsia="Times New Roman" w:hAnsi="Times New Roman" w:cs="Times New Roman"/>
          <w:b/>
          <w:color w:val="000000"/>
          <w:sz w:val="24"/>
          <w:szCs w:val="24"/>
          <w:lang w:val="lt-LT"/>
        </w:rPr>
        <w:t>Mažinti asmenų žuvusių ar sunkiai sužalotų darbe skaičių:</w:t>
      </w:r>
    </w:p>
    <w:p w14:paraId="02B744DE" w14:textId="77777777" w:rsidR="004E0352" w:rsidRPr="00CF1C59" w:rsidRDefault="004E0352" w:rsidP="00C227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lang w:val="lt-LT"/>
        </w:rPr>
      </w:pPr>
    </w:p>
    <w:p w14:paraId="4BD9A8FA" w14:textId="77777777" w:rsidR="004E0352" w:rsidRPr="00CF1C59" w:rsidRDefault="00782A47" w:rsidP="00C227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212529"/>
          <w:sz w:val="24"/>
          <w:szCs w:val="24"/>
          <w:u w:val="single"/>
          <w:lang w:val="lt-LT"/>
        </w:rPr>
      </w:pPr>
      <w:r w:rsidRPr="00CF1C59">
        <w:rPr>
          <w:rFonts w:ascii="Times New Roman" w:eastAsia="Times New Roman" w:hAnsi="Times New Roman" w:cs="Times New Roman"/>
          <w:b/>
          <w:i/>
          <w:color w:val="212529"/>
          <w:sz w:val="24"/>
          <w:szCs w:val="24"/>
          <w:u w:val="single"/>
          <w:lang w:val="lt-LT"/>
        </w:rPr>
        <w:t xml:space="preserve">Darbdaviams: </w:t>
      </w:r>
    </w:p>
    <w:p w14:paraId="78345EBA" w14:textId="77777777" w:rsidR="004E0352" w:rsidRPr="00CF1C59" w:rsidRDefault="004E0352" w:rsidP="00C22753">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212529"/>
          <w:sz w:val="24"/>
          <w:szCs w:val="24"/>
          <w:u w:val="single"/>
          <w:lang w:val="lt-LT"/>
        </w:rPr>
      </w:pPr>
    </w:p>
    <w:p w14:paraId="0C230999" w14:textId="77777777" w:rsidR="004E0352" w:rsidRPr="00CF1C59" w:rsidRDefault="00C22753" w:rsidP="00C22753">
      <w:pPr>
        <w:pStyle w:val="Sraopastraipa"/>
        <w:numPr>
          <w:ilvl w:val="0"/>
          <w:numId w:val="36"/>
        </w:numPr>
        <w:pBdr>
          <w:top w:val="nil"/>
          <w:left w:val="nil"/>
          <w:bottom w:val="nil"/>
          <w:right w:val="nil"/>
          <w:between w:val="nil"/>
        </w:pBdr>
        <w:ind w:leftChars="0" w:firstLineChars="0"/>
        <w:jc w:val="both"/>
        <w:rPr>
          <w:rFonts w:cs="Times New Roman"/>
          <w:color w:val="212529"/>
          <w:highlight w:val="white"/>
          <w:lang w:val="lt-LT"/>
        </w:rPr>
      </w:pPr>
      <w:r w:rsidRPr="00CF1C59">
        <w:rPr>
          <w:rFonts w:cs="Times New Roman"/>
          <w:color w:val="212529"/>
          <w:highlight w:val="white"/>
          <w:lang w:val="lt-LT"/>
        </w:rPr>
        <w:t>U</w:t>
      </w:r>
      <w:r w:rsidR="00782A47" w:rsidRPr="00CF1C59">
        <w:rPr>
          <w:rFonts w:cs="Times New Roman"/>
          <w:color w:val="212529"/>
          <w:highlight w:val="white"/>
          <w:lang w:val="lt-LT"/>
        </w:rPr>
        <w:t>ž darbuotojų saugą ir sveikatą atsakingi specialistai nuolat lankytųsi darbo vietose, kuriose bendrautų su dirbančiaisiais, taip pat keltų kvalifikaciją, domėtųsi naujovėmis.</w:t>
      </w:r>
    </w:p>
    <w:p w14:paraId="3733E828" w14:textId="77777777" w:rsidR="004E0352" w:rsidRPr="00CF1C59" w:rsidRDefault="00C22753" w:rsidP="00C22753">
      <w:pPr>
        <w:pStyle w:val="Sraopastraipa"/>
        <w:numPr>
          <w:ilvl w:val="0"/>
          <w:numId w:val="36"/>
        </w:numPr>
        <w:pBdr>
          <w:top w:val="nil"/>
          <w:left w:val="nil"/>
          <w:bottom w:val="nil"/>
          <w:right w:val="nil"/>
          <w:between w:val="nil"/>
        </w:pBdr>
        <w:ind w:leftChars="0" w:firstLineChars="0"/>
        <w:jc w:val="both"/>
        <w:rPr>
          <w:rFonts w:cs="Times New Roman"/>
          <w:color w:val="212529"/>
          <w:highlight w:val="white"/>
          <w:lang w:val="lt-LT"/>
        </w:rPr>
      </w:pPr>
      <w:r w:rsidRPr="00CF1C59">
        <w:rPr>
          <w:rFonts w:cs="Times New Roman"/>
          <w:color w:val="212529"/>
          <w:highlight w:val="white"/>
          <w:lang w:val="lt-LT"/>
        </w:rPr>
        <w:t>S</w:t>
      </w:r>
      <w:r w:rsidR="00782A47" w:rsidRPr="00CF1C59">
        <w:rPr>
          <w:rFonts w:cs="Times New Roman"/>
          <w:color w:val="212529"/>
          <w:highlight w:val="white"/>
          <w:lang w:val="lt-LT"/>
        </w:rPr>
        <w:t>iekiant gerinti darbuotojų saugos ir sveikatos valdymą, būtina pasitelkti ir naujausius inovatyvius sprendimus.</w:t>
      </w:r>
    </w:p>
    <w:p w14:paraId="5D5E1B80" w14:textId="77777777" w:rsidR="004E0352" w:rsidRPr="00CF1C59" w:rsidRDefault="00C22753" w:rsidP="00C22753">
      <w:pPr>
        <w:pStyle w:val="Sraopastraipa"/>
        <w:numPr>
          <w:ilvl w:val="0"/>
          <w:numId w:val="36"/>
        </w:numPr>
        <w:pBdr>
          <w:top w:val="nil"/>
          <w:left w:val="nil"/>
          <w:bottom w:val="nil"/>
          <w:right w:val="nil"/>
          <w:between w:val="nil"/>
        </w:pBdr>
        <w:ind w:leftChars="0" w:firstLineChars="0"/>
        <w:rPr>
          <w:rFonts w:cs="Times New Roman"/>
          <w:color w:val="000000"/>
          <w:lang w:val="lt-LT"/>
        </w:rPr>
      </w:pPr>
      <w:r w:rsidRPr="00CF1C59">
        <w:rPr>
          <w:rFonts w:cs="Times New Roman"/>
          <w:color w:val="000000"/>
          <w:lang w:val="lt-LT"/>
        </w:rPr>
        <w:t>A</w:t>
      </w:r>
      <w:r w:rsidR="00782A47" w:rsidRPr="00CF1C59">
        <w:rPr>
          <w:rFonts w:cs="Times New Roman"/>
          <w:color w:val="000000"/>
          <w:lang w:val="lt-LT"/>
        </w:rPr>
        <w:t>pmokyti darbuotojus, kaip saugiai naudotis darbdavio suteiktomis darbo priemonėmis. </w:t>
      </w:r>
    </w:p>
    <w:p w14:paraId="7E51D696" w14:textId="77777777" w:rsidR="004E0352" w:rsidRPr="00CF1C59" w:rsidRDefault="00C22753" w:rsidP="00C22753">
      <w:pPr>
        <w:pStyle w:val="Sraopastraipa"/>
        <w:numPr>
          <w:ilvl w:val="0"/>
          <w:numId w:val="36"/>
        </w:numPr>
        <w:pBdr>
          <w:top w:val="nil"/>
          <w:left w:val="nil"/>
          <w:bottom w:val="nil"/>
          <w:right w:val="nil"/>
          <w:between w:val="nil"/>
        </w:pBdr>
        <w:ind w:leftChars="0" w:firstLineChars="0"/>
        <w:rPr>
          <w:rFonts w:cs="Times New Roman"/>
          <w:color w:val="000000"/>
          <w:lang w:val="lt-LT"/>
        </w:rPr>
      </w:pPr>
      <w:r w:rsidRPr="00CF1C59">
        <w:rPr>
          <w:rFonts w:cs="Times New Roman"/>
          <w:color w:val="000000"/>
          <w:lang w:val="lt-LT"/>
        </w:rPr>
        <w:t>K</w:t>
      </w:r>
      <w:r w:rsidR="00782A47" w:rsidRPr="00CF1C59">
        <w:rPr>
          <w:rFonts w:cs="Times New Roman"/>
          <w:color w:val="000000"/>
          <w:lang w:val="lt-LT"/>
        </w:rPr>
        <w:t>iekvienam darbuotojui privalo būti sudarytos saugios ir sveikatai nekenksmingos darbo sąlygos.</w:t>
      </w:r>
    </w:p>
    <w:p w14:paraId="24A23793" w14:textId="77777777" w:rsidR="004E0352" w:rsidRPr="00CF1C59" w:rsidRDefault="00C22753" w:rsidP="00C22753">
      <w:pPr>
        <w:pStyle w:val="Sraopastraipa"/>
        <w:numPr>
          <w:ilvl w:val="0"/>
          <w:numId w:val="36"/>
        </w:numPr>
        <w:pBdr>
          <w:top w:val="nil"/>
          <w:left w:val="nil"/>
          <w:bottom w:val="nil"/>
          <w:right w:val="nil"/>
          <w:between w:val="nil"/>
        </w:pBdr>
        <w:ind w:leftChars="0" w:firstLineChars="0"/>
        <w:rPr>
          <w:rFonts w:cs="Times New Roman"/>
          <w:color w:val="000000"/>
          <w:lang w:val="lt-LT"/>
        </w:rPr>
      </w:pPr>
      <w:r w:rsidRPr="00CF1C59">
        <w:rPr>
          <w:rFonts w:cs="Times New Roman"/>
          <w:color w:val="000000"/>
          <w:lang w:val="lt-LT"/>
        </w:rPr>
        <w:t>K</w:t>
      </w:r>
      <w:r w:rsidR="00782A47" w:rsidRPr="00CF1C59">
        <w:rPr>
          <w:rFonts w:cs="Times New Roman"/>
          <w:color w:val="000000"/>
          <w:lang w:val="lt-LT"/>
        </w:rPr>
        <w:t>iekvieno darbuotojo darbo vieta ir darbo vietų aplinka turi atitikti darbuotojų saugos ir sveikatos norminių teisės aktų reikalavimus.</w:t>
      </w:r>
    </w:p>
    <w:p w14:paraId="7E3AB846" w14:textId="77777777" w:rsidR="004E0352" w:rsidRPr="00CF1C59" w:rsidRDefault="00C22753" w:rsidP="00C22753">
      <w:pPr>
        <w:pStyle w:val="Sraopastraipa"/>
        <w:numPr>
          <w:ilvl w:val="0"/>
          <w:numId w:val="36"/>
        </w:numPr>
        <w:pBdr>
          <w:top w:val="nil"/>
          <w:left w:val="nil"/>
          <w:bottom w:val="nil"/>
          <w:right w:val="nil"/>
          <w:between w:val="nil"/>
        </w:pBdr>
        <w:ind w:leftChars="0" w:firstLineChars="0"/>
        <w:rPr>
          <w:rFonts w:cs="Times New Roman"/>
          <w:color w:val="000000"/>
          <w:lang w:val="lt-LT"/>
        </w:rPr>
      </w:pPr>
      <w:r w:rsidRPr="00CF1C59">
        <w:rPr>
          <w:rFonts w:cs="Times New Roman"/>
          <w:color w:val="000000"/>
          <w:lang w:val="lt-LT"/>
        </w:rPr>
        <w:t>Į</w:t>
      </w:r>
      <w:r w:rsidR="00782A47" w:rsidRPr="00CF1C59">
        <w:rPr>
          <w:rFonts w:cs="Times New Roman"/>
          <w:color w:val="000000"/>
          <w:lang w:val="lt-LT"/>
        </w:rPr>
        <w:t>monėje būtina numatyti ir formalizuoti, priimant atitinkamus lokalinius darbuotojų saugos ir sveikatos teisės aktus, papildomas organizacines prevencijos priemones, sąlygojančias darbuotojų, kurių darbo stažas įmonėje iki 1 metų, saugaus elgesio kultūrą.</w:t>
      </w:r>
    </w:p>
    <w:p w14:paraId="2DBC4646"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212529"/>
          <w:sz w:val="24"/>
          <w:szCs w:val="24"/>
          <w:highlight w:val="white"/>
          <w:lang w:val="lt-LT"/>
        </w:rPr>
      </w:pPr>
    </w:p>
    <w:p w14:paraId="2AE0B430"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212529"/>
          <w:sz w:val="24"/>
          <w:szCs w:val="24"/>
          <w:highlight w:val="white"/>
          <w:u w:val="single"/>
          <w:lang w:val="lt-LT"/>
        </w:rPr>
      </w:pPr>
      <w:r w:rsidRPr="00CF1C59">
        <w:rPr>
          <w:rFonts w:ascii="Times New Roman" w:eastAsia="Times New Roman" w:hAnsi="Times New Roman" w:cs="Times New Roman"/>
          <w:b/>
          <w:i/>
          <w:color w:val="212529"/>
          <w:sz w:val="24"/>
          <w:szCs w:val="24"/>
          <w:highlight w:val="white"/>
          <w:u w:val="single"/>
          <w:lang w:val="lt-LT"/>
        </w:rPr>
        <w:t>Darbuotojams:</w:t>
      </w:r>
    </w:p>
    <w:p w14:paraId="096D573A"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212529"/>
          <w:sz w:val="24"/>
          <w:szCs w:val="24"/>
          <w:highlight w:val="white"/>
          <w:lang w:val="lt-LT"/>
        </w:rPr>
      </w:pPr>
    </w:p>
    <w:p w14:paraId="42B811FB" w14:textId="77777777" w:rsidR="004E0352" w:rsidRPr="00CF1C59" w:rsidRDefault="00C22753" w:rsidP="00C22753">
      <w:pPr>
        <w:pStyle w:val="Sraopastraipa"/>
        <w:numPr>
          <w:ilvl w:val="0"/>
          <w:numId w:val="37"/>
        </w:numPr>
        <w:pBdr>
          <w:top w:val="nil"/>
          <w:left w:val="nil"/>
          <w:bottom w:val="nil"/>
          <w:right w:val="nil"/>
          <w:between w:val="nil"/>
        </w:pBdr>
        <w:spacing w:line="276" w:lineRule="auto"/>
        <w:ind w:leftChars="0" w:firstLineChars="0"/>
        <w:jc w:val="both"/>
        <w:rPr>
          <w:rFonts w:cs="Times New Roman"/>
          <w:color w:val="000000"/>
          <w:lang w:val="lt-LT"/>
        </w:rPr>
      </w:pPr>
      <w:r w:rsidRPr="00CF1C59">
        <w:rPr>
          <w:rFonts w:cs="Times New Roman"/>
          <w:color w:val="000000"/>
          <w:lang w:val="lt-LT"/>
        </w:rPr>
        <w:t>R</w:t>
      </w:r>
      <w:r w:rsidR="00782A47" w:rsidRPr="00CF1C59">
        <w:rPr>
          <w:rFonts w:cs="Times New Roman"/>
          <w:color w:val="000000"/>
          <w:lang w:val="lt-LT"/>
        </w:rPr>
        <w:t>ūpintis savo paties ir kitų asmenų, kurie galėtų nukentėti dėl netinkamo jo elgesio ar klaidų, sauga ir sveikata, taip pat tinkamu darbo priemonių, asmeninių apsaugos priemonių naudojimu.</w:t>
      </w:r>
    </w:p>
    <w:p w14:paraId="2A968FB8" w14:textId="77777777" w:rsidR="004E0352" w:rsidRPr="00CF1C59" w:rsidRDefault="00C22753" w:rsidP="00C22753">
      <w:pPr>
        <w:pStyle w:val="Sraopastraipa"/>
        <w:numPr>
          <w:ilvl w:val="0"/>
          <w:numId w:val="37"/>
        </w:numPr>
        <w:pBdr>
          <w:top w:val="nil"/>
          <w:left w:val="nil"/>
          <w:bottom w:val="nil"/>
          <w:right w:val="nil"/>
          <w:between w:val="nil"/>
        </w:pBdr>
        <w:spacing w:line="276" w:lineRule="auto"/>
        <w:ind w:leftChars="0" w:firstLineChars="0"/>
        <w:jc w:val="both"/>
        <w:rPr>
          <w:rFonts w:cs="Times New Roman"/>
          <w:color w:val="000000"/>
          <w:lang w:val="lt-LT"/>
        </w:rPr>
      </w:pPr>
      <w:r w:rsidRPr="00CF1C59">
        <w:rPr>
          <w:rFonts w:cs="Times New Roman"/>
          <w:color w:val="000000"/>
          <w:lang w:val="lt-LT"/>
        </w:rPr>
        <w:t>Laikytis</w:t>
      </w:r>
      <w:r w:rsidR="00782A47" w:rsidRPr="00CF1C59">
        <w:rPr>
          <w:rFonts w:cs="Times New Roman"/>
          <w:color w:val="000000"/>
          <w:lang w:val="lt-LT"/>
        </w:rPr>
        <w:t xml:space="preserve"> visų darbo saugos reikalavimų.</w:t>
      </w:r>
    </w:p>
    <w:p w14:paraId="6D144EE5" w14:textId="77777777" w:rsidR="00C22753" w:rsidRPr="00CF1C59" w:rsidRDefault="00C22753" w:rsidP="00C22753">
      <w:pPr>
        <w:pStyle w:val="Sraopastraipa"/>
        <w:pBdr>
          <w:top w:val="nil"/>
          <w:left w:val="nil"/>
          <w:bottom w:val="nil"/>
          <w:right w:val="nil"/>
          <w:between w:val="nil"/>
        </w:pBdr>
        <w:spacing w:line="276" w:lineRule="auto"/>
        <w:ind w:leftChars="0" w:firstLineChars="0" w:firstLine="0"/>
        <w:jc w:val="both"/>
        <w:rPr>
          <w:rFonts w:cs="Times New Roman"/>
          <w:color w:val="000000"/>
          <w:lang w:val="lt-LT"/>
        </w:rPr>
      </w:pPr>
    </w:p>
    <w:p w14:paraId="3F23AB37" w14:textId="77777777" w:rsidR="004E0352" w:rsidRPr="00CF1C59" w:rsidRDefault="00782A47">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r w:rsidRPr="00CF1C59">
        <w:rPr>
          <w:rFonts w:ascii="Times New Roman" w:eastAsia="Times New Roman" w:hAnsi="Times New Roman" w:cs="Times New Roman"/>
          <w:b/>
          <w:i/>
          <w:color w:val="000000"/>
          <w:sz w:val="24"/>
          <w:szCs w:val="24"/>
          <w:u w:val="single"/>
          <w:lang w:val="lt-LT"/>
        </w:rPr>
        <w:t>Panevėžio miesto savivaldybės visuomenės sveikatos biurui</w:t>
      </w:r>
      <w:r w:rsidRPr="00CF1C59">
        <w:rPr>
          <w:rFonts w:ascii="Times New Roman" w:eastAsia="Times New Roman" w:hAnsi="Times New Roman" w:cs="Times New Roman"/>
          <w:color w:val="000000"/>
          <w:sz w:val="24"/>
          <w:szCs w:val="24"/>
          <w:u w:val="single"/>
          <w:lang w:val="lt-LT"/>
        </w:rPr>
        <w:t>:</w:t>
      </w:r>
    </w:p>
    <w:p w14:paraId="566C38EB"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p>
    <w:p w14:paraId="10D06458" w14:textId="77777777" w:rsidR="004E0352" w:rsidRPr="00CF1C59" w:rsidRDefault="00782A47" w:rsidP="00C22753">
      <w:pPr>
        <w:pStyle w:val="Sraopastraipa"/>
        <w:numPr>
          <w:ilvl w:val="0"/>
          <w:numId w:val="38"/>
        </w:numPr>
        <w:pBdr>
          <w:top w:val="nil"/>
          <w:left w:val="nil"/>
          <w:bottom w:val="nil"/>
          <w:right w:val="nil"/>
          <w:between w:val="nil"/>
        </w:pBdr>
        <w:ind w:leftChars="0" w:firstLineChars="0"/>
        <w:jc w:val="both"/>
        <w:rPr>
          <w:rFonts w:cs="Times New Roman"/>
          <w:color w:val="000000"/>
          <w:lang w:val="lt-LT"/>
        </w:rPr>
      </w:pPr>
      <w:r w:rsidRPr="00CF1C59">
        <w:rPr>
          <w:rFonts w:cs="Times New Roman"/>
          <w:color w:val="000000"/>
          <w:lang w:val="lt-LT"/>
        </w:rPr>
        <w:t xml:space="preserve">Formuoti visuomenėje sveikos gyvensenos nuostatas ir didinti raštingumą darbo saugos klausimais. </w:t>
      </w:r>
    </w:p>
    <w:p w14:paraId="25A636B2" w14:textId="77777777" w:rsidR="004E0352" w:rsidRPr="00CF1C59" w:rsidRDefault="004E0352">
      <w:pPr>
        <w:pBdr>
          <w:top w:val="nil"/>
          <w:left w:val="nil"/>
          <w:bottom w:val="nil"/>
          <w:right w:val="nil"/>
          <w:between w:val="nil"/>
        </w:pBdr>
        <w:spacing w:after="0" w:line="240" w:lineRule="auto"/>
        <w:ind w:left="0" w:hanging="2"/>
        <w:jc w:val="both"/>
        <w:rPr>
          <w:rFonts w:ascii="Times New Roman" w:eastAsia="Times New Roman" w:hAnsi="Times New Roman" w:cs="Times New Roman"/>
          <w:color w:val="000000"/>
          <w:sz w:val="24"/>
          <w:szCs w:val="24"/>
          <w:u w:val="single"/>
          <w:lang w:val="lt-LT"/>
        </w:rPr>
      </w:pPr>
    </w:p>
    <w:p w14:paraId="748D2360" w14:textId="77777777" w:rsidR="004E0352" w:rsidRPr="00CF1C59" w:rsidRDefault="004E0352">
      <w:pPr>
        <w:pBdr>
          <w:top w:val="nil"/>
          <w:left w:val="nil"/>
          <w:bottom w:val="nil"/>
          <w:right w:val="nil"/>
          <w:between w:val="nil"/>
        </w:pBdr>
        <w:spacing w:line="276" w:lineRule="auto"/>
        <w:ind w:left="0" w:hanging="2"/>
        <w:jc w:val="both"/>
        <w:rPr>
          <w:rFonts w:ascii="Times New Roman" w:eastAsia="Times New Roman" w:hAnsi="Times New Roman" w:cs="Times New Roman"/>
          <w:color w:val="000000"/>
          <w:sz w:val="24"/>
          <w:szCs w:val="24"/>
          <w:lang w:val="lt-LT"/>
        </w:rPr>
      </w:pPr>
    </w:p>
    <w:p w14:paraId="65931C79" w14:textId="77777777" w:rsidR="004E0352" w:rsidRPr="00CF1C59" w:rsidRDefault="004E0352" w:rsidP="006E035E">
      <w:pPr>
        <w:pBdr>
          <w:top w:val="nil"/>
          <w:left w:val="nil"/>
          <w:bottom w:val="nil"/>
          <w:right w:val="nil"/>
          <w:between w:val="nil"/>
        </w:pBdr>
        <w:spacing w:after="0" w:line="240" w:lineRule="auto"/>
        <w:ind w:leftChars="0" w:left="0" w:firstLineChars="0" w:firstLine="0"/>
        <w:jc w:val="both"/>
        <w:rPr>
          <w:rFonts w:ascii="Times New Roman" w:eastAsia="Times New Roman" w:hAnsi="Times New Roman" w:cs="Times New Roman"/>
          <w:color w:val="000000"/>
          <w:sz w:val="24"/>
          <w:szCs w:val="24"/>
          <w:lang w:val="lt-LT"/>
        </w:rPr>
      </w:pPr>
    </w:p>
    <w:sectPr w:rsidR="004E0352" w:rsidRPr="00CF1C59">
      <w:headerReference w:type="default" r:id="rId93"/>
      <w:pgSz w:w="12240" w:h="15840"/>
      <w:pgMar w:top="1134" w:right="567" w:bottom="1134" w:left="1417" w:header="720" w:footer="720" w:gutter="0"/>
      <w:pgNumType w:start="1"/>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B14E5D" w14:textId="77777777" w:rsidR="00635865" w:rsidRDefault="00635865">
      <w:pPr>
        <w:spacing w:after="0" w:line="240" w:lineRule="auto"/>
        <w:ind w:left="0" w:hanging="2"/>
      </w:pPr>
      <w:r>
        <w:separator/>
      </w:r>
    </w:p>
  </w:endnote>
  <w:endnote w:type="continuationSeparator" w:id="0">
    <w:p w14:paraId="302BFE30" w14:textId="77777777" w:rsidR="00635865" w:rsidRDefault="0063586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Calibri"/>
    <w:charset w:val="00"/>
    <w:family w:val="auto"/>
    <w:pitch w:val="default"/>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A73611" w14:textId="77777777" w:rsidR="00635865" w:rsidRDefault="00635865">
      <w:pPr>
        <w:spacing w:after="0" w:line="240" w:lineRule="auto"/>
        <w:ind w:left="0" w:hanging="2"/>
      </w:pPr>
      <w:r>
        <w:separator/>
      </w:r>
    </w:p>
  </w:footnote>
  <w:footnote w:type="continuationSeparator" w:id="0">
    <w:p w14:paraId="246894B6" w14:textId="77777777" w:rsidR="00635865" w:rsidRDefault="00635865">
      <w:pPr>
        <w:spacing w:after="0" w:line="240" w:lineRule="auto"/>
        <w:ind w:left="0" w:hanging="2"/>
      </w:pPr>
      <w:r>
        <w:continuationSeparator/>
      </w:r>
    </w:p>
  </w:footnote>
  <w:footnote w:id="1">
    <w:p w14:paraId="6A42D243" w14:textId="540CD340" w:rsidR="00144D50" w:rsidRPr="005B3198" w:rsidRDefault="00144D50">
      <w:pPr>
        <w:pStyle w:val="Puslapioinaostekstas"/>
        <w:ind w:left="0" w:hanging="2"/>
        <w:rPr>
          <w:lang w:val="lt-LT"/>
        </w:rPr>
      </w:pPr>
      <w:r w:rsidRPr="005B3198">
        <w:rPr>
          <w:rStyle w:val="Puslapioinaosnuoroda"/>
        </w:rPr>
        <w:footnoteRef/>
      </w:r>
      <w:r w:rsidRPr="005B3198">
        <w:t xml:space="preserve"> </w:t>
      </w:r>
      <w:r w:rsidRPr="005B3198">
        <w:rPr>
          <w:rFonts w:ascii="Times New Roman" w:eastAsia="Times New Roman" w:hAnsi="Times New Roman" w:cs="Times New Roman"/>
          <w:color w:val="000000"/>
        </w:rPr>
        <w:t>Bendrieji savivaldybių visuomenės sveikatos stebėsenos nuostatai, patvirtinti Lietuvos Respublikos sveikatos apsaugos ministro 2003 m. rugpjūčio 11 d. įsakymu Nr. V-488 „Dėl Bendrųjų savivaldybių visuomenės sveikatos stebėsenos nuostatų patvirtinimo“.</w:t>
      </w:r>
    </w:p>
  </w:footnote>
  <w:footnote w:id="2">
    <w:p w14:paraId="2089518C" w14:textId="77777777" w:rsidR="00144D50" w:rsidRPr="00CF1C59" w:rsidRDefault="00144D50" w:rsidP="00CF1C59">
      <w:pPr>
        <w:pBdr>
          <w:top w:val="nil"/>
          <w:left w:val="nil"/>
          <w:bottom w:val="nil"/>
          <w:right w:val="nil"/>
          <w:between w:val="nil"/>
        </w:pBdr>
        <w:ind w:left="0" w:hanging="2"/>
        <w:jc w:val="both"/>
        <w:rPr>
          <w:color w:val="000000"/>
          <w:sz w:val="16"/>
          <w:szCs w:val="16"/>
          <w:lang w:val="lt-LT"/>
        </w:rPr>
      </w:pPr>
      <w:r w:rsidRPr="00CF1C59">
        <w:rPr>
          <w:vertAlign w:val="superscript"/>
          <w:lang w:val="lt-LT"/>
        </w:rPr>
        <w:footnoteRef/>
      </w:r>
      <w:r w:rsidRPr="00CF1C59">
        <w:rPr>
          <w:color w:val="000000"/>
          <w:sz w:val="16"/>
          <w:szCs w:val="16"/>
          <w:lang w:val="lt-LT"/>
        </w:rPr>
        <w:t xml:space="preserve">  </w:t>
      </w:r>
      <w:r w:rsidRPr="00CF1C59">
        <w:rPr>
          <w:rFonts w:ascii="Times New Roman" w:eastAsia="Times New Roman" w:hAnsi="Times New Roman" w:cs="Times New Roman"/>
          <w:color w:val="000000"/>
          <w:sz w:val="20"/>
          <w:szCs w:val="20"/>
          <w:lang w:val="lt-LT"/>
        </w:rPr>
        <w:t>Ligotumas – tai bendras visų žinomų ligos atvejų skaičiaus ir gyventojų skaičiaus santykis tam tikru laiko momentu (dažniausiai metų gale).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8D105" w14:textId="77777777" w:rsidR="00144D50" w:rsidRDefault="00144D50">
    <w:pPr>
      <w:pBdr>
        <w:top w:val="nil"/>
        <w:left w:val="nil"/>
        <w:bottom w:val="nil"/>
        <w:right w:val="nil"/>
        <w:between w:val="nil"/>
      </w:pBdr>
      <w:tabs>
        <w:tab w:val="center" w:pos="4680"/>
        <w:tab w:val="right" w:pos="9360"/>
      </w:tabs>
      <w:ind w:left="0" w:hanging="2"/>
      <w:jc w:val="center"/>
      <w:rPr>
        <w:color w:val="000000"/>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812AF7">
      <w:rPr>
        <w:rFonts w:ascii="Times New Roman" w:eastAsia="Times New Roman" w:hAnsi="Times New Roman" w:cs="Times New Roman"/>
        <w:noProof/>
        <w:color w:val="000000"/>
        <w:sz w:val="24"/>
        <w:szCs w:val="24"/>
      </w:rPr>
      <w:t>19</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01275"/>
    <w:multiLevelType w:val="multilevel"/>
    <w:tmpl w:val="9D7E5C2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
      <w:lvlJc w:val="left"/>
      <w:pPr>
        <w:ind w:left="1440" w:hanging="360"/>
      </w:pPr>
      <w:rPr>
        <w:rFonts w:ascii="Noto Sans Symbols" w:eastAsia="Noto Sans Symbols" w:hAnsi="Noto Sans Symbols" w:cs="Noto Sans Symbols"/>
        <w:sz w:val="20"/>
        <w:szCs w:val="20"/>
        <w:vertAlign w:val="baseline"/>
      </w:rPr>
    </w:lvl>
    <w:lvl w:ilvl="2">
      <w:start w:val="1"/>
      <w:numFmt w:val="bullet"/>
      <w:lvlText w:val="▪"/>
      <w:lvlJc w:val="left"/>
      <w:pPr>
        <w:ind w:left="2160" w:hanging="360"/>
      </w:pPr>
      <w:rPr>
        <w:rFonts w:ascii="Noto Sans Symbols" w:eastAsia="Noto Sans Symbols" w:hAnsi="Noto Sans Symbols" w:cs="Noto Sans Symbols"/>
        <w:sz w:val="20"/>
        <w:szCs w:val="20"/>
        <w:vertAlign w:val="baseline"/>
      </w:rPr>
    </w:lvl>
    <w:lvl w:ilvl="3">
      <w:start w:val="1"/>
      <w:numFmt w:val="bullet"/>
      <w:lvlText w:val="▪"/>
      <w:lvlJc w:val="left"/>
      <w:pPr>
        <w:ind w:left="2880" w:hanging="360"/>
      </w:pPr>
      <w:rPr>
        <w:rFonts w:ascii="Noto Sans Symbols" w:eastAsia="Noto Sans Symbols" w:hAnsi="Noto Sans Symbols" w:cs="Noto Sans Symbols"/>
        <w:sz w:val="20"/>
        <w:szCs w:val="20"/>
        <w:vertAlign w:val="baseline"/>
      </w:rPr>
    </w:lvl>
    <w:lvl w:ilvl="4">
      <w:start w:val="1"/>
      <w:numFmt w:val="bullet"/>
      <w:lvlText w:val="▪"/>
      <w:lvlJc w:val="left"/>
      <w:pPr>
        <w:ind w:left="3600" w:hanging="360"/>
      </w:pPr>
      <w:rPr>
        <w:rFonts w:ascii="Noto Sans Symbols" w:eastAsia="Noto Sans Symbols" w:hAnsi="Noto Sans Symbols" w:cs="Noto Sans Symbols"/>
        <w:sz w:val="20"/>
        <w:szCs w:val="20"/>
        <w:vertAlign w:val="baseline"/>
      </w:rPr>
    </w:lvl>
    <w:lvl w:ilvl="5">
      <w:start w:val="1"/>
      <w:numFmt w:val="bullet"/>
      <w:lvlText w:val="▪"/>
      <w:lvlJc w:val="left"/>
      <w:pPr>
        <w:ind w:left="4320" w:hanging="360"/>
      </w:pPr>
      <w:rPr>
        <w:rFonts w:ascii="Noto Sans Symbols" w:eastAsia="Noto Sans Symbols" w:hAnsi="Noto Sans Symbols" w:cs="Noto Sans Symbols"/>
        <w:sz w:val="20"/>
        <w:szCs w:val="20"/>
        <w:vertAlign w:val="baseline"/>
      </w:rPr>
    </w:lvl>
    <w:lvl w:ilvl="6">
      <w:start w:val="1"/>
      <w:numFmt w:val="bullet"/>
      <w:lvlText w:val="▪"/>
      <w:lvlJc w:val="left"/>
      <w:pPr>
        <w:ind w:left="5040" w:hanging="360"/>
      </w:pPr>
      <w:rPr>
        <w:rFonts w:ascii="Noto Sans Symbols" w:eastAsia="Noto Sans Symbols" w:hAnsi="Noto Sans Symbols" w:cs="Noto Sans Symbols"/>
        <w:sz w:val="20"/>
        <w:szCs w:val="20"/>
        <w:vertAlign w:val="baseline"/>
      </w:rPr>
    </w:lvl>
    <w:lvl w:ilvl="7">
      <w:start w:val="1"/>
      <w:numFmt w:val="bullet"/>
      <w:lvlText w:val="▪"/>
      <w:lvlJc w:val="left"/>
      <w:pPr>
        <w:ind w:left="5760" w:hanging="360"/>
      </w:pPr>
      <w:rPr>
        <w:rFonts w:ascii="Noto Sans Symbols" w:eastAsia="Noto Sans Symbols" w:hAnsi="Noto Sans Symbols" w:cs="Noto Sans Symbols"/>
        <w:sz w:val="20"/>
        <w:szCs w:val="20"/>
        <w:vertAlign w:val="baseline"/>
      </w:rPr>
    </w:lvl>
    <w:lvl w:ilvl="8">
      <w:start w:val="1"/>
      <w:numFmt w:val="bullet"/>
      <w:lvlText w:val="▪"/>
      <w:lvlJc w:val="left"/>
      <w:pPr>
        <w:ind w:left="6480" w:hanging="360"/>
      </w:pPr>
      <w:rPr>
        <w:rFonts w:ascii="Noto Sans Symbols" w:eastAsia="Noto Sans Symbols" w:hAnsi="Noto Sans Symbols" w:cs="Noto Sans Symbols"/>
        <w:sz w:val="20"/>
        <w:szCs w:val="20"/>
        <w:vertAlign w:val="baseline"/>
      </w:rPr>
    </w:lvl>
  </w:abstractNum>
  <w:abstractNum w:abstractNumId="1">
    <w:nsid w:val="03383938"/>
    <w:multiLevelType w:val="hybridMultilevel"/>
    <w:tmpl w:val="AD726D04"/>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nsid w:val="06477267"/>
    <w:multiLevelType w:val="hybridMultilevel"/>
    <w:tmpl w:val="60C0FE7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C61208D"/>
    <w:multiLevelType w:val="hybridMultilevel"/>
    <w:tmpl w:val="FB8E2834"/>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2AE539A"/>
    <w:multiLevelType w:val="multilevel"/>
    <w:tmpl w:val="E5CEAB4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142B7CB1"/>
    <w:multiLevelType w:val="multilevel"/>
    <w:tmpl w:val="D3D060A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192554B6"/>
    <w:multiLevelType w:val="hybridMultilevel"/>
    <w:tmpl w:val="1B68DA3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1A1A17EE"/>
    <w:multiLevelType w:val="multilevel"/>
    <w:tmpl w:val="8C7CE69A"/>
    <w:lvl w:ilvl="0">
      <w:start w:val="1"/>
      <w:numFmt w:val="decimal"/>
      <w:lvlText w:val="%1."/>
      <w:lvlJc w:val="left"/>
      <w:pPr>
        <w:ind w:left="720" w:hanging="360"/>
      </w:pPr>
      <w:rPr>
        <w:b w:val="0"/>
        <w:sz w:val="24"/>
        <w:szCs w:val="24"/>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1C0B7883"/>
    <w:multiLevelType w:val="hybridMultilevel"/>
    <w:tmpl w:val="2B1E68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nsid w:val="25293D26"/>
    <w:multiLevelType w:val="multilevel"/>
    <w:tmpl w:val="343EB8C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0">
    <w:nsid w:val="27F05521"/>
    <w:multiLevelType w:val="hybridMultilevel"/>
    <w:tmpl w:val="38F4554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nsid w:val="282372FB"/>
    <w:multiLevelType w:val="multilevel"/>
    <w:tmpl w:val="9AC2AA9A"/>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nsid w:val="2ADC6972"/>
    <w:multiLevelType w:val="multilevel"/>
    <w:tmpl w:val="1BAAAF9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nsid w:val="2B5B0AA5"/>
    <w:multiLevelType w:val="multilevel"/>
    <w:tmpl w:val="F5929F84"/>
    <w:lvl w:ilvl="0">
      <w:start w:val="1"/>
      <w:numFmt w:val="lowerLetter"/>
      <w:lvlText w:val="%1)"/>
      <w:lvlJc w:val="left"/>
      <w:pPr>
        <w:ind w:left="513" w:hanging="360"/>
      </w:pPr>
      <w:rPr>
        <w:vertAlign w:val="baseline"/>
      </w:rPr>
    </w:lvl>
    <w:lvl w:ilvl="1">
      <w:start w:val="1"/>
      <w:numFmt w:val="lowerLetter"/>
      <w:lvlText w:val="%2."/>
      <w:lvlJc w:val="left"/>
      <w:pPr>
        <w:ind w:left="1233" w:hanging="360"/>
      </w:pPr>
      <w:rPr>
        <w:vertAlign w:val="baseline"/>
      </w:rPr>
    </w:lvl>
    <w:lvl w:ilvl="2">
      <w:start w:val="1"/>
      <w:numFmt w:val="lowerRoman"/>
      <w:lvlText w:val="%3."/>
      <w:lvlJc w:val="right"/>
      <w:pPr>
        <w:ind w:left="1953" w:hanging="180"/>
      </w:pPr>
      <w:rPr>
        <w:vertAlign w:val="baseline"/>
      </w:rPr>
    </w:lvl>
    <w:lvl w:ilvl="3">
      <w:start w:val="1"/>
      <w:numFmt w:val="decimal"/>
      <w:lvlText w:val="%4."/>
      <w:lvlJc w:val="left"/>
      <w:pPr>
        <w:ind w:left="2673" w:hanging="360"/>
      </w:pPr>
      <w:rPr>
        <w:vertAlign w:val="baseline"/>
      </w:rPr>
    </w:lvl>
    <w:lvl w:ilvl="4">
      <w:start w:val="1"/>
      <w:numFmt w:val="lowerLetter"/>
      <w:lvlText w:val="%5."/>
      <w:lvlJc w:val="left"/>
      <w:pPr>
        <w:ind w:left="3393" w:hanging="360"/>
      </w:pPr>
      <w:rPr>
        <w:vertAlign w:val="baseline"/>
      </w:rPr>
    </w:lvl>
    <w:lvl w:ilvl="5">
      <w:start w:val="1"/>
      <w:numFmt w:val="lowerRoman"/>
      <w:lvlText w:val="%6."/>
      <w:lvlJc w:val="right"/>
      <w:pPr>
        <w:ind w:left="4113" w:hanging="180"/>
      </w:pPr>
      <w:rPr>
        <w:vertAlign w:val="baseline"/>
      </w:rPr>
    </w:lvl>
    <w:lvl w:ilvl="6">
      <w:start w:val="1"/>
      <w:numFmt w:val="decimal"/>
      <w:lvlText w:val="%7."/>
      <w:lvlJc w:val="left"/>
      <w:pPr>
        <w:ind w:left="4833" w:hanging="360"/>
      </w:pPr>
      <w:rPr>
        <w:vertAlign w:val="baseline"/>
      </w:rPr>
    </w:lvl>
    <w:lvl w:ilvl="7">
      <w:start w:val="1"/>
      <w:numFmt w:val="lowerLetter"/>
      <w:lvlText w:val="%8."/>
      <w:lvlJc w:val="left"/>
      <w:pPr>
        <w:ind w:left="5553" w:hanging="360"/>
      </w:pPr>
      <w:rPr>
        <w:vertAlign w:val="baseline"/>
      </w:rPr>
    </w:lvl>
    <w:lvl w:ilvl="8">
      <w:start w:val="1"/>
      <w:numFmt w:val="lowerRoman"/>
      <w:lvlText w:val="%9."/>
      <w:lvlJc w:val="right"/>
      <w:pPr>
        <w:ind w:left="6273" w:hanging="180"/>
      </w:pPr>
      <w:rPr>
        <w:vertAlign w:val="baseline"/>
      </w:rPr>
    </w:lvl>
  </w:abstractNum>
  <w:abstractNum w:abstractNumId="14">
    <w:nsid w:val="2F697DB5"/>
    <w:multiLevelType w:val="hybridMultilevel"/>
    <w:tmpl w:val="CAA82A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nsid w:val="2FF453B1"/>
    <w:multiLevelType w:val="multilevel"/>
    <w:tmpl w:val="08223E2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nsid w:val="35025478"/>
    <w:multiLevelType w:val="hybridMultilevel"/>
    <w:tmpl w:val="A836A3F6"/>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nsid w:val="38FA7E0B"/>
    <w:multiLevelType w:val="multilevel"/>
    <w:tmpl w:val="A222749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
      <w:lvlJc w:val="left"/>
      <w:pPr>
        <w:ind w:left="1440" w:hanging="360"/>
      </w:pPr>
      <w:rPr>
        <w:rFonts w:ascii="Noto Sans Symbols" w:eastAsia="Noto Sans Symbols" w:hAnsi="Noto Sans Symbols" w:cs="Noto Sans Symbols"/>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8">
    <w:nsid w:val="39C91E86"/>
    <w:multiLevelType w:val="multilevel"/>
    <w:tmpl w:val="737CF9D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9">
    <w:nsid w:val="40437C00"/>
    <w:multiLevelType w:val="multilevel"/>
    <w:tmpl w:val="D9B467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F62EE2"/>
    <w:multiLevelType w:val="hybridMultilevel"/>
    <w:tmpl w:val="C0A2A76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nsid w:val="42D47CD2"/>
    <w:multiLevelType w:val="multilevel"/>
    <w:tmpl w:val="9032755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2">
    <w:nsid w:val="44220745"/>
    <w:multiLevelType w:val="hybridMultilevel"/>
    <w:tmpl w:val="4176CC0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458A0C6A"/>
    <w:multiLevelType w:val="hybridMultilevel"/>
    <w:tmpl w:val="BBBA69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nsid w:val="53163C92"/>
    <w:multiLevelType w:val="multilevel"/>
    <w:tmpl w:val="B54496E8"/>
    <w:lvl w:ilvl="0">
      <w:start w:val="1"/>
      <w:numFmt w:val="bullet"/>
      <w:lvlText w:val="▪"/>
      <w:lvlJc w:val="left"/>
      <w:pPr>
        <w:ind w:left="720" w:hanging="360"/>
      </w:pPr>
      <w:rPr>
        <w:rFonts w:ascii="Noto Sans Symbols" w:eastAsia="Noto Sans Symbols" w:hAnsi="Noto Sans Symbols" w:cs="Noto Sans Symbols"/>
        <w:vertAlign w:val="baseline"/>
      </w:rPr>
    </w:lvl>
    <w:lvl w:ilvl="1">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nsid w:val="55BB340F"/>
    <w:multiLevelType w:val="hybridMultilevel"/>
    <w:tmpl w:val="D624B52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nsid w:val="56787E54"/>
    <w:multiLevelType w:val="multilevel"/>
    <w:tmpl w:val="62A240A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nsid w:val="587B343C"/>
    <w:multiLevelType w:val="multilevel"/>
    <w:tmpl w:val="1C7070E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nsid w:val="5D775E46"/>
    <w:multiLevelType w:val="multilevel"/>
    <w:tmpl w:val="EB90723A"/>
    <w:lvl w:ilvl="0">
      <w:start w:val="1"/>
      <w:numFmt w:val="bullet"/>
      <w:lvlText w:val="●"/>
      <w:lvlJc w:val="left"/>
      <w:pPr>
        <w:ind w:left="720" w:hanging="360"/>
      </w:pPr>
      <w:rPr>
        <w:rFonts w:ascii="Noto Sans Symbols" w:eastAsia="Noto Sans Symbols" w:hAnsi="Noto Sans Symbols" w:cs="Noto Sans Symbols"/>
        <w:vertAlign w:val="baseline"/>
      </w:rPr>
    </w:lvl>
    <w:lvl w:ilvl="1">
      <w:start w:val="2022"/>
      <w:numFmt w:val="bullet"/>
      <w:lvlText w:val="-"/>
      <w:lvlJc w:val="left"/>
      <w:pPr>
        <w:ind w:left="1440" w:hanging="360"/>
      </w:pPr>
      <w:rPr>
        <w:rFonts w:ascii="Times New Roman" w:eastAsia="Times New Roman" w:hAnsi="Times New Roman" w:cs="Times New Roman"/>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9">
    <w:nsid w:val="5E1471B5"/>
    <w:multiLevelType w:val="hybridMultilevel"/>
    <w:tmpl w:val="ECD6794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nsid w:val="63B200DE"/>
    <w:multiLevelType w:val="hybridMultilevel"/>
    <w:tmpl w:val="FD10DF9C"/>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nsid w:val="69D023C0"/>
    <w:multiLevelType w:val="hybridMultilevel"/>
    <w:tmpl w:val="5F40946A"/>
    <w:lvl w:ilvl="0" w:tplc="29D429EA">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nsid w:val="6CA0764A"/>
    <w:multiLevelType w:val="multilevel"/>
    <w:tmpl w:val="A7726A2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33">
    <w:nsid w:val="70EB2FD6"/>
    <w:multiLevelType w:val="hybridMultilevel"/>
    <w:tmpl w:val="E23A8550"/>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nsid w:val="73607E7C"/>
    <w:multiLevelType w:val="multilevel"/>
    <w:tmpl w:val="4D0ACC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5">
    <w:nsid w:val="78C568F7"/>
    <w:multiLevelType w:val="hybridMultilevel"/>
    <w:tmpl w:val="3E62B322"/>
    <w:lvl w:ilvl="0" w:tplc="04270005">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nsid w:val="7CD676FA"/>
    <w:multiLevelType w:val="multilevel"/>
    <w:tmpl w:val="5762AB12"/>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nsid w:val="7F9D02CE"/>
    <w:multiLevelType w:val="multilevel"/>
    <w:tmpl w:val="72BAE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4"/>
  </w:num>
  <w:num w:numId="3">
    <w:abstractNumId w:val="15"/>
  </w:num>
  <w:num w:numId="4">
    <w:abstractNumId w:val="32"/>
  </w:num>
  <w:num w:numId="5">
    <w:abstractNumId w:val="27"/>
  </w:num>
  <w:num w:numId="6">
    <w:abstractNumId w:val="13"/>
  </w:num>
  <w:num w:numId="7">
    <w:abstractNumId w:val="7"/>
  </w:num>
  <w:num w:numId="8">
    <w:abstractNumId w:val="5"/>
  </w:num>
  <w:num w:numId="9">
    <w:abstractNumId w:val="36"/>
  </w:num>
  <w:num w:numId="10">
    <w:abstractNumId w:val="12"/>
  </w:num>
  <w:num w:numId="11">
    <w:abstractNumId w:val="0"/>
  </w:num>
  <w:num w:numId="12">
    <w:abstractNumId w:val="9"/>
  </w:num>
  <w:num w:numId="13">
    <w:abstractNumId w:val="26"/>
  </w:num>
  <w:num w:numId="14">
    <w:abstractNumId w:val="28"/>
  </w:num>
  <w:num w:numId="15">
    <w:abstractNumId w:val="21"/>
  </w:num>
  <w:num w:numId="16">
    <w:abstractNumId w:val="11"/>
  </w:num>
  <w:num w:numId="17">
    <w:abstractNumId w:val="18"/>
  </w:num>
  <w:num w:numId="18">
    <w:abstractNumId w:val="24"/>
  </w:num>
  <w:num w:numId="19">
    <w:abstractNumId w:val="34"/>
  </w:num>
  <w:num w:numId="20">
    <w:abstractNumId w:val="23"/>
  </w:num>
  <w:num w:numId="21">
    <w:abstractNumId w:val="19"/>
  </w:num>
  <w:num w:numId="22">
    <w:abstractNumId w:val="37"/>
  </w:num>
  <w:num w:numId="23">
    <w:abstractNumId w:val="29"/>
  </w:num>
  <w:num w:numId="24">
    <w:abstractNumId w:val="22"/>
  </w:num>
  <w:num w:numId="25">
    <w:abstractNumId w:val="8"/>
  </w:num>
  <w:num w:numId="26">
    <w:abstractNumId w:val="2"/>
  </w:num>
  <w:num w:numId="27">
    <w:abstractNumId w:val="25"/>
  </w:num>
  <w:num w:numId="28">
    <w:abstractNumId w:val="14"/>
  </w:num>
  <w:num w:numId="29">
    <w:abstractNumId w:val="3"/>
  </w:num>
  <w:num w:numId="30">
    <w:abstractNumId w:val="31"/>
  </w:num>
  <w:num w:numId="31">
    <w:abstractNumId w:val="1"/>
  </w:num>
  <w:num w:numId="32">
    <w:abstractNumId w:val="16"/>
  </w:num>
  <w:num w:numId="33">
    <w:abstractNumId w:val="6"/>
  </w:num>
  <w:num w:numId="34">
    <w:abstractNumId w:val="35"/>
  </w:num>
  <w:num w:numId="35">
    <w:abstractNumId w:val="30"/>
  </w:num>
  <w:num w:numId="36">
    <w:abstractNumId w:val="33"/>
  </w:num>
  <w:num w:numId="37">
    <w:abstractNumId w:val="20"/>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352"/>
    <w:rsid w:val="000011A3"/>
    <w:rsid w:val="000640C5"/>
    <w:rsid w:val="000B55A1"/>
    <w:rsid w:val="0011747C"/>
    <w:rsid w:val="00132BA6"/>
    <w:rsid w:val="00144D50"/>
    <w:rsid w:val="00147928"/>
    <w:rsid w:val="001C7D7B"/>
    <w:rsid w:val="00234351"/>
    <w:rsid w:val="0025500D"/>
    <w:rsid w:val="003669D9"/>
    <w:rsid w:val="003C424A"/>
    <w:rsid w:val="003C5C26"/>
    <w:rsid w:val="00467FB3"/>
    <w:rsid w:val="004E0352"/>
    <w:rsid w:val="004F4840"/>
    <w:rsid w:val="005A23B5"/>
    <w:rsid w:val="005A26A8"/>
    <w:rsid w:val="005B3198"/>
    <w:rsid w:val="00635865"/>
    <w:rsid w:val="00644594"/>
    <w:rsid w:val="00696BEC"/>
    <w:rsid w:val="006E035E"/>
    <w:rsid w:val="006F55F6"/>
    <w:rsid w:val="0077500B"/>
    <w:rsid w:val="00782A47"/>
    <w:rsid w:val="007C1EE8"/>
    <w:rsid w:val="00812AF7"/>
    <w:rsid w:val="00834D6C"/>
    <w:rsid w:val="00897E48"/>
    <w:rsid w:val="00A6038C"/>
    <w:rsid w:val="00A76D03"/>
    <w:rsid w:val="00AE5928"/>
    <w:rsid w:val="00B8204C"/>
    <w:rsid w:val="00B9150B"/>
    <w:rsid w:val="00BC23A1"/>
    <w:rsid w:val="00C22753"/>
    <w:rsid w:val="00C43AB8"/>
    <w:rsid w:val="00CF1C59"/>
    <w:rsid w:val="00D27E56"/>
    <w:rsid w:val="00F02B80"/>
    <w:rsid w:val="00F5174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18C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after="160" w:line="259" w:lineRule="auto"/>
      <w:ind w:leftChars="-1" w:left="-1" w:hangingChars="1" w:hanging="1"/>
      <w:textDirection w:val="btLr"/>
      <w:textAlignment w:val="top"/>
      <w:outlineLvl w:val="0"/>
    </w:pPr>
    <w:rPr>
      <w:position w:val="-1"/>
      <w:sz w:val="22"/>
      <w:szCs w:val="22"/>
      <w:lang w:val="en-US" w:eastAsia="en-US"/>
    </w:rPr>
  </w:style>
  <w:style w:type="paragraph" w:styleId="Antrat1">
    <w:name w:val="heading 1"/>
    <w:basedOn w:val="prastasis"/>
    <w:next w:val="prastasis"/>
    <w:uiPriority w:val="9"/>
    <w:qFormat/>
    <w:pPr>
      <w:keepNext/>
      <w:keepLines/>
      <w:spacing w:before="480" w:after="12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rastasistinklapis">
    <w:name w:val="Normal (Web)"/>
    <w:basedOn w:val="prastasis"/>
    <w:qFormat/>
    <w:pPr>
      <w:spacing w:before="100" w:beforeAutospacing="1" w:after="100" w:afterAutospacing="1" w:line="240" w:lineRule="auto"/>
    </w:pPr>
    <w:rPr>
      <w:rFonts w:ascii="Times New Roman" w:eastAsia="Times New Roman" w:hAnsi="Times New Roman"/>
      <w:sz w:val="24"/>
      <w:szCs w:val="24"/>
    </w:rPr>
  </w:style>
  <w:style w:type="character" w:styleId="Grietas">
    <w:name w:val="Strong"/>
    <w:rPr>
      <w:b/>
      <w:bCs/>
      <w:w w:val="100"/>
      <w:position w:val="-1"/>
      <w:effect w:val="none"/>
      <w:vertAlign w:val="baseline"/>
      <w:cs w:val="0"/>
      <w:em w:val="none"/>
    </w:rPr>
  </w:style>
  <w:style w:type="character" w:styleId="Hipersaitas">
    <w:name w:val="Hyperlink"/>
    <w:qFormat/>
    <w:rPr>
      <w:color w:val="0000FF"/>
      <w:w w:val="100"/>
      <w:position w:val="-1"/>
      <w:u w:val="single"/>
      <w:effect w:val="none"/>
      <w:vertAlign w:val="baseline"/>
      <w:cs w:val="0"/>
      <w:em w:val="none"/>
    </w:rPr>
  </w:style>
  <w:style w:type="table" w:styleId="Lentelstinklelis">
    <w:name w:val="Table Grid"/>
    <w:basedOn w:val="prastojilente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pPr>
      <w:spacing w:after="0" w:line="240" w:lineRule="auto"/>
      <w:ind w:left="720"/>
      <w:contextualSpacing/>
    </w:pPr>
    <w:rPr>
      <w:rFonts w:ascii="Times New Roman" w:eastAsia="Times New Roman" w:hAnsi="Times New Roman"/>
      <w:sz w:val="24"/>
      <w:szCs w:val="24"/>
    </w:rPr>
  </w:style>
  <w:style w:type="character" w:customStyle="1" w:styleId="term">
    <w:name w:val="term"/>
    <w:rPr>
      <w:w w:val="100"/>
      <w:position w:val="-1"/>
      <w:effect w:val="none"/>
      <w:vertAlign w:val="baseline"/>
      <w:cs w:val="0"/>
      <w:em w:val="none"/>
    </w:rPr>
  </w:style>
  <w:style w:type="character" w:customStyle="1" w:styleId="apibr">
    <w:name w:val="apibr"/>
    <w:rPr>
      <w:w w:val="100"/>
      <w:position w:val="-1"/>
      <w:effect w:val="none"/>
      <w:vertAlign w:val="baseline"/>
      <w:cs w:val="0"/>
      <w:em w:val="none"/>
    </w:rPr>
  </w:style>
  <w:style w:type="paragraph" w:styleId="Antrats">
    <w:name w:val="header"/>
    <w:basedOn w:val="prastasis"/>
    <w:qFormat/>
    <w:pPr>
      <w:tabs>
        <w:tab w:val="center" w:pos="4680"/>
        <w:tab w:val="right" w:pos="9360"/>
      </w:tabs>
    </w:pPr>
  </w:style>
  <w:style w:type="character" w:customStyle="1" w:styleId="AntratsDiagrama">
    <w:name w:val="Antraštės Diagrama"/>
    <w:rPr>
      <w:w w:val="100"/>
      <w:position w:val="-1"/>
      <w:sz w:val="22"/>
      <w:szCs w:val="22"/>
      <w:effect w:val="none"/>
      <w:vertAlign w:val="baseline"/>
      <w:cs w:val="0"/>
      <w:em w:val="none"/>
    </w:rPr>
  </w:style>
  <w:style w:type="paragraph" w:styleId="Porat">
    <w:name w:val="footer"/>
    <w:basedOn w:val="prastasis"/>
    <w:qFormat/>
    <w:pPr>
      <w:tabs>
        <w:tab w:val="center" w:pos="4680"/>
        <w:tab w:val="right" w:pos="9360"/>
      </w:tabs>
    </w:pPr>
  </w:style>
  <w:style w:type="character" w:customStyle="1" w:styleId="PoratDiagrama">
    <w:name w:val="Poraštė Diagrama"/>
    <w:rPr>
      <w:w w:val="100"/>
      <w:position w:val="-1"/>
      <w:sz w:val="22"/>
      <w:szCs w:val="22"/>
      <w:effect w:val="none"/>
      <w:vertAlign w:val="baseline"/>
      <w:cs w:val="0"/>
      <w:em w:val="none"/>
    </w:rPr>
  </w:style>
  <w:style w:type="character" w:customStyle="1" w:styleId="fontstyle01">
    <w:name w:val="fontstyle01"/>
    <w:rPr>
      <w:rFonts w:ascii="Calibri" w:hAnsi="Calibri" w:hint="default"/>
      <w:color w:val="000000"/>
      <w:w w:val="100"/>
      <w:position w:val="-1"/>
      <w:sz w:val="24"/>
      <w:szCs w:val="24"/>
      <w:effect w:val="none"/>
      <w:vertAlign w:val="baseline"/>
      <w:cs w:val="0"/>
      <w:em w:val="none"/>
    </w:rPr>
  </w:style>
  <w:style w:type="paragraph" w:styleId="Puslapioinaostekstas">
    <w:name w:val="footnote text"/>
    <w:basedOn w:val="prastasis"/>
    <w:qFormat/>
    <w:rPr>
      <w:sz w:val="20"/>
      <w:szCs w:val="20"/>
    </w:rPr>
  </w:style>
  <w:style w:type="character" w:customStyle="1" w:styleId="PuslapioinaostekstasDiagrama">
    <w:name w:val="Puslapio išnašos tekstas Diagrama"/>
    <w:rPr>
      <w:w w:val="100"/>
      <w:position w:val="-1"/>
      <w:effect w:val="none"/>
      <w:vertAlign w:val="baseline"/>
      <w:cs w:val="0"/>
      <w:em w:val="none"/>
      <w:lang w:val="en-US" w:eastAsia="en-US"/>
    </w:rPr>
  </w:style>
  <w:style w:type="character" w:styleId="Puslapioinaosnuoroda">
    <w:name w:val="footnote reference"/>
    <w:qFormat/>
    <w:rPr>
      <w:w w:val="100"/>
      <w:position w:val="-1"/>
      <w:effect w:val="none"/>
      <w:vertAlign w:val="superscript"/>
      <w:cs w:val="0"/>
      <w:em w:val="none"/>
    </w:rPr>
  </w:style>
  <w:style w:type="character" w:styleId="Perirtashipersaitas">
    <w:name w:val="FollowedHyperlink"/>
    <w:qFormat/>
    <w:rPr>
      <w:color w:val="954F72"/>
      <w:w w:val="100"/>
      <w:position w:val="-1"/>
      <w:u w:val="single"/>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Dokumentoinaostekstas">
    <w:name w:val="endnote text"/>
    <w:basedOn w:val="prastasis"/>
    <w:qFormat/>
    <w:rPr>
      <w:sz w:val="20"/>
      <w:szCs w:val="20"/>
    </w:rPr>
  </w:style>
  <w:style w:type="character" w:customStyle="1" w:styleId="DokumentoinaostekstasDiagrama">
    <w:name w:val="Dokumento išnašos tekstas Diagrama"/>
    <w:rPr>
      <w:w w:val="100"/>
      <w:position w:val="-1"/>
      <w:effect w:val="none"/>
      <w:vertAlign w:val="baseline"/>
      <w:cs w:val="0"/>
      <w:em w:val="none"/>
      <w:lang w:val="en-US" w:eastAsia="en-US"/>
    </w:rPr>
  </w:style>
  <w:style w:type="character" w:styleId="Dokumentoinaosnumeris">
    <w:name w:val="endnote reference"/>
    <w:qFormat/>
    <w:rPr>
      <w:w w:val="100"/>
      <w:position w:val="-1"/>
      <w:effect w:val="none"/>
      <w:vertAlign w:val="superscript"/>
      <w:cs w:val="0"/>
      <w:em w:val="none"/>
    </w:rPr>
  </w:style>
  <w:style w:type="character" w:customStyle="1" w:styleId="term-name">
    <w:name w:val="term-name"/>
    <w:rPr>
      <w:w w:val="100"/>
      <w:position w:val="-1"/>
      <w:effect w:val="none"/>
      <w:vertAlign w:val="baseline"/>
      <w:cs w:val="0"/>
      <w:em w:val="none"/>
    </w:rPr>
  </w:style>
  <w:style w:type="character" w:customStyle="1" w:styleId="term-description">
    <w:name w:val="term-description"/>
    <w:rPr>
      <w:w w:val="100"/>
      <w:position w:val="-1"/>
      <w:effect w:val="none"/>
      <w:vertAlign w:val="baseline"/>
      <w:cs w:val="0"/>
      <w:em w:val="none"/>
    </w:rPr>
  </w:style>
  <w:style w:type="paragraph" w:styleId="Debesliotekstas">
    <w:name w:val="Balloon Text"/>
    <w:basedOn w:val="prastasis"/>
    <w:qFormat/>
    <w:pPr>
      <w:spacing w:after="0" w:line="240" w:lineRule="auto"/>
    </w:pPr>
    <w:rPr>
      <w:rFonts w:ascii="Tahoma" w:hAnsi="Tahoma" w:cs="Tahoma"/>
      <w:sz w:val="16"/>
      <w:szCs w:val="16"/>
    </w:rPr>
  </w:style>
  <w:style w:type="character" w:customStyle="1" w:styleId="DebesliotekstasDiagrama">
    <w:name w:val="Debesėlio tekstas Diagrama"/>
    <w:rPr>
      <w:rFonts w:ascii="Tahoma" w:hAnsi="Tahoma" w:cs="Tahoma"/>
      <w:w w:val="100"/>
      <w:position w:val="-1"/>
      <w:sz w:val="16"/>
      <w:szCs w:val="16"/>
      <w:effect w:val="none"/>
      <w:vertAlign w:val="baseline"/>
      <w:cs w:val="0"/>
      <w:em w:val="none"/>
    </w:rPr>
  </w:style>
  <w:style w:type="paragraph" w:customStyle="1" w:styleId="Lentelsturinys">
    <w:name w:val="Lentelės turinys"/>
    <w:basedOn w:val="prastasis"/>
    <w:pPr>
      <w:widowControl w:val="0"/>
      <w:suppressLineNumbers/>
      <w:suppressAutoHyphens w:val="0"/>
      <w:spacing w:after="0" w:line="240" w:lineRule="auto"/>
    </w:pPr>
    <w:rPr>
      <w:rFonts w:ascii="Times New Roman" w:eastAsia="SimSun" w:hAnsi="Times New Roman" w:cs="Mangal"/>
      <w:kern w:val="2"/>
      <w:sz w:val="24"/>
      <w:szCs w:val="24"/>
      <w:lang w:val="lt-LT" w:eastAsia="hi-IN" w:bidi="hi-IN"/>
    </w:rPr>
  </w:style>
  <w:style w:type="paragraph" w:styleId="Antrinispavadinimas">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table" w:customStyle="1" w:styleId="a9">
    <w:basedOn w:val="TableNormal"/>
    <w:tblPr>
      <w:tblStyleRowBandSize w:val="1"/>
      <w:tblStyleColBandSize w:val="1"/>
      <w:tblCellMar>
        <w:top w:w="55" w:type="dxa"/>
        <w:left w:w="55" w:type="dxa"/>
        <w:bottom w:w="55" w:type="dxa"/>
        <w:right w:w="55" w:type="dxa"/>
      </w:tblCellMar>
    </w:tblPr>
  </w:style>
  <w:style w:type="table" w:customStyle="1" w:styleId="aa">
    <w:basedOn w:val="TableNormal"/>
    <w:tblPr>
      <w:tblStyleRowBandSize w:val="1"/>
      <w:tblStyleColBandSize w:val="1"/>
      <w:tblCellMar>
        <w:left w:w="108"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pPr>
      <w:suppressAutoHyphens/>
      <w:spacing w:after="160" w:line="259" w:lineRule="auto"/>
      <w:ind w:leftChars="-1" w:left="-1" w:hangingChars="1" w:hanging="1"/>
      <w:textDirection w:val="btLr"/>
      <w:textAlignment w:val="top"/>
      <w:outlineLvl w:val="0"/>
    </w:pPr>
    <w:rPr>
      <w:position w:val="-1"/>
      <w:sz w:val="22"/>
      <w:szCs w:val="22"/>
      <w:lang w:val="en-US" w:eastAsia="en-US"/>
    </w:rPr>
  </w:style>
  <w:style w:type="paragraph" w:styleId="Antrat1">
    <w:name w:val="heading 1"/>
    <w:basedOn w:val="prastasis"/>
    <w:next w:val="prastasis"/>
    <w:uiPriority w:val="9"/>
    <w:qFormat/>
    <w:pPr>
      <w:keepNext/>
      <w:keepLines/>
      <w:spacing w:before="480" w:after="120"/>
    </w:pPr>
    <w:rPr>
      <w:b/>
      <w:sz w:val="48"/>
      <w:szCs w:val="48"/>
    </w:rPr>
  </w:style>
  <w:style w:type="paragraph" w:styleId="Antrat2">
    <w:name w:val="heading 2"/>
    <w:basedOn w:val="prastasis"/>
    <w:next w:val="prastasis"/>
    <w:uiPriority w:val="9"/>
    <w:semiHidden/>
    <w:unhideWhenUsed/>
    <w:qFormat/>
    <w:pPr>
      <w:keepNext/>
      <w:keepLines/>
      <w:spacing w:before="360" w:after="80"/>
      <w:outlineLvl w:val="1"/>
    </w:pPr>
    <w:rPr>
      <w:b/>
      <w:sz w:val="36"/>
      <w:szCs w:val="36"/>
    </w:rPr>
  </w:style>
  <w:style w:type="paragraph" w:styleId="Antrat3">
    <w:name w:val="heading 3"/>
    <w:basedOn w:val="prastasis"/>
    <w:next w:val="prastasis"/>
    <w:uiPriority w:val="9"/>
    <w:semiHidden/>
    <w:unhideWhenUsed/>
    <w:qFormat/>
    <w:pPr>
      <w:keepNext/>
      <w:keepLines/>
      <w:spacing w:before="280" w:after="80"/>
      <w:outlineLvl w:val="2"/>
    </w:pPr>
    <w:rPr>
      <w:b/>
      <w:sz w:val="28"/>
      <w:szCs w:val="28"/>
    </w:rPr>
  </w:style>
  <w:style w:type="paragraph" w:styleId="Antrat4">
    <w:name w:val="heading 4"/>
    <w:basedOn w:val="prastasis"/>
    <w:next w:val="prastasis"/>
    <w:uiPriority w:val="9"/>
    <w:semiHidden/>
    <w:unhideWhenUsed/>
    <w:qFormat/>
    <w:pPr>
      <w:keepNext/>
      <w:keepLines/>
      <w:spacing w:before="240" w:after="40"/>
      <w:outlineLvl w:val="3"/>
    </w:pPr>
    <w:rPr>
      <w:b/>
      <w:sz w:val="24"/>
      <w:szCs w:val="24"/>
    </w:rPr>
  </w:style>
  <w:style w:type="paragraph" w:styleId="Antrat5">
    <w:name w:val="heading 5"/>
    <w:basedOn w:val="prastasis"/>
    <w:next w:val="prastasis"/>
    <w:uiPriority w:val="9"/>
    <w:semiHidden/>
    <w:unhideWhenUsed/>
    <w:qFormat/>
    <w:pPr>
      <w:keepNext/>
      <w:keepLines/>
      <w:spacing w:before="220" w:after="40"/>
      <w:outlineLvl w:val="4"/>
    </w:pPr>
    <w:rPr>
      <w:b/>
    </w:rPr>
  </w:style>
  <w:style w:type="paragraph" w:styleId="Antrat6">
    <w:name w:val="heading 6"/>
    <w:basedOn w:val="prastasis"/>
    <w:next w:val="prastasis"/>
    <w:uiPriority w:val="9"/>
    <w:semiHidden/>
    <w:unhideWhenUsed/>
    <w:qFormat/>
    <w:pPr>
      <w:keepNext/>
      <w:keepLines/>
      <w:spacing w:before="200" w:after="40"/>
      <w:outlineLvl w:val="5"/>
    </w:pPr>
    <w:rPr>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avadinimas">
    <w:name w:val="Title"/>
    <w:basedOn w:val="prastasis"/>
    <w:next w:val="prastasis"/>
    <w:uiPriority w:val="10"/>
    <w:qFormat/>
    <w:pPr>
      <w:keepNext/>
      <w:keepLines/>
      <w:spacing w:before="480" w:after="120"/>
    </w:pPr>
    <w:rPr>
      <w:b/>
      <w:sz w:val="72"/>
      <w:szCs w:val="72"/>
    </w:rPr>
  </w:style>
  <w:style w:type="paragraph" w:styleId="prastasistinklapis">
    <w:name w:val="Normal (Web)"/>
    <w:basedOn w:val="prastasis"/>
    <w:qFormat/>
    <w:pPr>
      <w:spacing w:before="100" w:beforeAutospacing="1" w:after="100" w:afterAutospacing="1" w:line="240" w:lineRule="auto"/>
    </w:pPr>
    <w:rPr>
      <w:rFonts w:ascii="Times New Roman" w:eastAsia="Times New Roman" w:hAnsi="Times New Roman"/>
      <w:sz w:val="24"/>
      <w:szCs w:val="24"/>
    </w:rPr>
  </w:style>
  <w:style w:type="character" w:styleId="Grietas">
    <w:name w:val="Strong"/>
    <w:rPr>
      <w:b/>
      <w:bCs/>
      <w:w w:val="100"/>
      <w:position w:val="-1"/>
      <w:effect w:val="none"/>
      <w:vertAlign w:val="baseline"/>
      <w:cs w:val="0"/>
      <w:em w:val="none"/>
    </w:rPr>
  </w:style>
  <w:style w:type="character" w:styleId="Hipersaitas">
    <w:name w:val="Hyperlink"/>
    <w:qFormat/>
    <w:rPr>
      <w:color w:val="0000FF"/>
      <w:w w:val="100"/>
      <w:position w:val="-1"/>
      <w:u w:val="single"/>
      <w:effect w:val="none"/>
      <w:vertAlign w:val="baseline"/>
      <w:cs w:val="0"/>
      <w:em w:val="none"/>
    </w:rPr>
  </w:style>
  <w:style w:type="table" w:styleId="Lentelstinklelis">
    <w:name w:val="Table Grid"/>
    <w:basedOn w:val="prastojilente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pPr>
      <w:spacing w:after="0" w:line="240" w:lineRule="auto"/>
      <w:ind w:left="720"/>
      <w:contextualSpacing/>
    </w:pPr>
    <w:rPr>
      <w:rFonts w:ascii="Times New Roman" w:eastAsia="Times New Roman" w:hAnsi="Times New Roman"/>
      <w:sz w:val="24"/>
      <w:szCs w:val="24"/>
    </w:rPr>
  </w:style>
  <w:style w:type="character" w:customStyle="1" w:styleId="term">
    <w:name w:val="term"/>
    <w:rPr>
      <w:w w:val="100"/>
      <w:position w:val="-1"/>
      <w:effect w:val="none"/>
      <w:vertAlign w:val="baseline"/>
      <w:cs w:val="0"/>
      <w:em w:val="none"/>
    </w:rPr>
  </w:style>
  <w:style w:type="character" w:customStyle="1" w:styleId="apibr">
    <w:name w:val="apibr"/>
    <w:rPr>
      <w:w w:val="100"/>
      <w:position w:val="-1"/>
      <w:effect w:val="none"/>
      <w:vertAlign w:val="baseline"/>
      <w:cs w:val="0"/>
      <w:em w:val="none"/>
    </w:rPr>
  </w:style>
  <w:style w:type="paragraph" w:styleId="Antrats">
    <w:name w:val="header"/>
    <w:basedOn w:val="prastasis"/>
    <w:qFormat/>
    <w:pPr>
      <w:tabs>
        <w:tab w:val="center" w:pos="4680"/>
        <w:tab w:val="right" w:pos="9360"/>
      </w:tabs>
    </w:pPr>
  </w:style>
  <w:style w:type="character" w:customStyle="1" w:styleId="AntratsDiagrama">
    <w:name w:val="Antraštės Diagrama"/>
    <w:rPr>
      <w:w w:val="100"/>
      <w:position w:val="-1"/>
      <w:sz w:val="22"/>
      <w:szCs w:val="22"/>
      <w:effect w:val="none"/>
      <w:vertAlign w:val="baseline"/>
      <w:cs w:val="0"/>
      <w:em w:val="none"/>
    </w:rPr>
  </w:style>
  <w:style w:type="paragraph" w:styleId="Porat">
    <w:name w:val="footer"/>
    <w:basedOn w:val="prastasis"/>
    <w:qFormat/>
    <w:pPr>
      <w:tabs>
        <w:tab w:val="center" w:pos="4680"/>
        <w:tab w:val="right" w:pos="9360"/>
      </w:tabs>
    </w:pPr>
  </w:style>
  <w:style w:type="character" w:customStyle="1" w:styleId="PoratDiagrama">
    <w:name w:val="Poraštė Diagrama"/>
    <w:rPr>
      <w:w w:val="100"/>
      <w:position w:val="-1"/>
      <w:sz w:val="22"/>
      <w:szCs w:val="22"/>
      <w:effect w:val="none"/>
      <w:vertAlign w:val="baseline"/>
      <w:cs w:val="0"/>
      <w:em w:val="none"/>
    </w:rPr>
  </w:style>
  <w:style w:type="character" w:customStyle="1" w:styleId="fontstyle01">
    <w:name w:val="fontstyle01"/>
    <w:rPr>
      <w:rFonts w:ascii="Calibri" w:hAnsi="Calibri" w:hint="default"/>
      <w:color w:val="000000"/>
      <w:w w:val="100"/>
      <w:position w:val="-1"/>
      <w:sz w:val="24"/>
      <w:szCs w:val="24"/>
      <w:effect w:val="none"/>
      <w:vertAlign w:val="baseline"/>
      <w:cs w:val="0"/>
      <w:em w:val="none"/>
    </w:rPr>
  </w:style>
  <w:style w:type="paragraph" w:styleId="Puslapioinaostekstas">
    <w:name w:val="footnote text"/>
    <w:basedOn w:val="prastasis"/>
    <w:qFormat/>
    <w:rPr>
      <w:sz w:val="20"/>
      <w:szCs w:val="20"/>
    </w:rPr>
  </w:style>
  <w:style w:type="character" w:customStyle="1" w:styleId="PuslapioinaostekstasDiagrama">
    <w:name w:val="Puslapio išnašos tekstas Diagrama"/>
    <w:rPr>
      <w:w w:val="100"/>
      <w:position w:val="-1"/>
      <w:effect w:val="none"/>
      <w:vertAlign w:val="baseline"/>
      <w:cs w:val="0"/>
      <w:em w:val="none"/>
      <w:lang w:val="en-US" w:eastAsia="en-US"/>
    </w:rPr>
  </w:style>
  <w:style w:type="character" w:styleId="Puslapioinaosnuoroda">
    <w:name w:val="footnote reference"/>
    <w:qFormat/>
    <w:rPr>
      <w:w w:val="100"/>
      <w:position w:val="-1"/>
      <w:effect w:val="none"/>
      <w:vertAlign w:val="superscript"/>
      <w:cs w:val="0"/>
      <w:em w:val="none"/>
    </w:rPr>
  </w:style>
  <w:style w:type="character" w:styleId="Perirtashipersaitas">
    <w:name w:val="FollowedHyperlink"/>
    <w:qFormat/>
    <w:rPr>
      <w:color w:val="954F72"/>
      <w:w w:val="100"/>
      <w:position w:val="-1"/>
      <w:u w:val="single"/>
      <w:effect w:val="none"/>
      <w:vertAlign w:val="baseline"/>
      <w:cs w:val="0"/>
      <w:em w:val="none"/>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Dokumentoinaostekstas">
    <w:name w:val="endnote text"/>
    <w:basedOn w:val="prastasis"/>
    <w:qFormat/>
    <w:rPr>
      <w:sz w:val="20"/>
      <w:szCs w:val="20"/>
    </w:rPr>
  </w:style>
  <w:style w:type="character" w:customStyle="1" w:styleId="DokumentoinaostekstasDiagrama">
    <w:name w:val="Dokumento išnašos tekstas Diagrama"/>
    <w:rPr>
      <w:w w:val="100"/>
      <w:position w:val="-1"/>
      <w:effect w:val="none"/>
      <w:vertAlign w:val="baseline"/>
      <w:cs w:val="0"/>
      <w:em w:val="none"/>
      <w:lang w:val="en-US" w:eastAsia="en-US"/>
    </w:rPr>
  </w:style>
  <w:style w:type="character" w:styleId="Dokumentoinaosnumeris">
    <w:name w:val="endnote reference"/>
    <w:qFormat/>
    <w:rPr>
      <w:w w:val="100"/>
      <w:position w:val="-1"/>
      <w:effect w:val="none"/>
      <w:vertAlign w:val="superscript"/>
      <w:cs w:val="0"/>
      <w:em w:val="none"/>
    </w:rPr>
  </w:style>
  <w:style w:type="character" w:customStyle="1" w:styleId="term-name">
    <w:name w:val="term-name"/>
    <w:rPr>
      <w:w w:val="100"/>
      <w:position w:val="-1"/>
      <w:effect w:val="none"/>
      <w:vertAlign w:val="baseline"/>
      <w:cs w:val="0"/>
      <w:em w:val="none"/>
    </w:rPr>
  </w:style>
  <w:style w:type="character" w:customStyle="1" w:styleId="term-description">
    <w:name w:val="term-description"/>
    <w:rPr>
      <w:w w:val="100"/>
      <w:position w:val="-1"/>
      <w:effect w:val="none"/>
      <w:vertAlign w:val="baseline"/>
      <w:cs w:val="0"/>
      <w:em w:val="none"/>
    </w:rPr>
  </w:style>
  <w:style w:type="paragraph" w:styleId="Debesliotekstas">
    <w:name w:val="Balloon Text"/>
    <w:basedOn w:val="prastasis"/>
    <w:qFormat/>
    <w:pPr>
      <w:spacing w:after="0" w:line="240" w:lineRule="auto"/>
    </w:pPr>
    <w:rPr>
      <w:rFonts w:ascii="Tahoma" w:hAnsi="Tahoma" w:cs="Tahoma"/>
      <w:sz w:val="16"/>
      <w:szCs w:val="16"/>
    </w:rPr>
  </w:style>
  <w:style w:type="character" w:customStyle="1" w:styleId="DebesliotekstasDiagrama">
    <w:name w:val="Debesėlio tekstas Diagrama"/>
    <w:rPr>
      <w:rFonts w:ascii="Tahoma" w:hAnsi="Tahoma" w:cs="Tahoma"/>
      <w:w w:val="100"/>
      <w:position w:val="-1"/>
      <w:sz w:val="16"/>
      <w:szCs w:val="16"/>
      <w:effect w:val="none"/>
      <w:vertAlign w:val="baseline"/>
      <w:cs w:val="0"/>
      <w:em w:val="none"/>
    </w:rPr>
  </w:style>
  <w:style w:type="paragraph" w:customStyle="1" w:styleId="Lentelsturinys">
    <w:name w:val="Lentelės turinys"/>
    <w:basedOn w:val="prastasis"/>
    <w:pPr>
      <w:widowControl w:val="0"/>
      <w:suppressLineNumbers/>
      <w:suppressAutoHyphens w:val="0"/>
      <w:spacing w:after="0" w:line="240" w:lineRule="auto"/>
    </w:pPr>
    <w:rPr>
      <w:rFonts w:ascii="Times New Roman" w:eastAsia="SimSun" w:hAnsi="Times New Roman" w:cs="Mangal"/>
      <w:kern w:val="2"/>
      <w:sz w:val="24"/>
      <w:szCs w:val="24"/>
      <w:lang w:val="lt-LT" w:eastAsia="hi-IN" w:bidi="hi-IN"/>
    </w:rPr>
  </w:style>
  <w:style w:type="paragraph" w:styleId="Antrinispavadinimas">
    <w:name w:val="Subtitle"/>
    <w:basedOn w:val="prastasis"/>
    <w:next w:val="prastasis"/>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08" w:type="dxa"/>
        <w:right w:w="108" w:type="dxa"/>
      </w:tblCellMar>
    </w:tblPr>
  </w:style>
  <w:style w:type="table" w:customStyle="1" w:styleId="a7">
    <w:basedOn w:val="TableNormal"/>
    <w:tblPr>
      <w:tblStyleRowBandSize w:val="1"/>
      <w:tblStyleColBandSize w:val="1"/>
      <w:tblCellMar>
        <w:left w:w="108" w:type="dxa"/>
        <w:right w:w="108" w:type="dxa"/>
      </w:tblCellMar>
    </w:tblPr>
  </w:style>
  <w:style w:type="table" w:customStyle="1" w:styleId="a8">
    <w:basedOn w:val="TableNormal"/>
    <w:tblPr>
      <w:tblStyleRowBandSize w:val="1"/>
      <w:tblStyleColBandSize w:val="1"/>
      <w:tblCellMar>
        <w:top w:w="55" w:type="dxa"/>
        <w:left w:w="55" w:type="dxa"/>
        <w:bottom w:w="55" w:type="dxa"/>
        <w:right w:w="55" w:type="dxa"/>
      </w:tblCellMar>
    </w:tblPr>
  </w:style>
  <w:style w:type="table" w:customStyle="1" w:styleId="a9">
    <w:basedOn w:val="TableNormal"/>
    <w:tblPr>
      <w:tblStyleRowBandSize w:val="1"/>
      <w:tblStyleColBandSize w:val="1"/>
      <w:tblCellMar>
        <w:top w:w="55" w:type="dxa"/>
        <w:left w:w="55" w:type="dxa"/>
        <w:bottom w:w="55" w:type="dxa"/>
        <w:right w:w="55" w:type="dxa"/>
      </w:tblCellMar>
    </w:tblPr>
  </w:style>
  <w:style w:type="table" w:customStyle="1" w:styleId="aa">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428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image" Target="media/image40.png"/><Relationship Id="rId55" Type="http://schemas.openxmlformats.org/officeDocument/2006/relationships/image" Target="media/image45.png"/><Relationship Id="rId63" Type="http://schemas.openxmlformats.org/officeDocument/2006/relationships/image" Target="media/image53.png"/><Relationship Id="rId68" Type="http://schemas.openxmlformats.org/officeDocument/2006/relationships/image" Target="media/image58.png"/><Relationship Id="rId76" Type="http://schemas.openxmlformats.org/officeDocument/2006/relationships/image" Target="media/image66.png"/><Relationship Id="rId84" Type="http://schemas.openxmlformats.org/officeDocument/2006/relationships/image" Target="media/image74.emf"/><Relationship Id="rId89" Type="http://schemas.openxmlformats.org/officeDocument/2006/relationships/image" Target="media/image79.png"/><Relationship Id="rId7" Type="http://schemas.openxmlformats.org/officeDocument/2006/relationships/webSettings" Target="webSettings.xml"/><Relationship Id="rId71" Type="http://schemas.openxmlformats.org/officeDocument/2006/relationships/image" Target="media/image61.png"/><Relationship Id="rId92" Type="http://schemas.openxmlformats.org/officeDocument/2006/relationships/image" Target="media/image82.emf"/><Relationship Id="rId2" Type="http://schemas.openxmlformats.org/officeDocument/2006/relationships/customXml" Target="../customXml/item2.xml"/><Relationship Id="rId16" Type="http://schemas.openxmlformats.org/officeDocument/2006/relationships/image" Target="media/image6.jpg"/><Relationship Id="rId29" Type="http://schemas.openxmlformats.org/officeDocument/2006/relationships/image" Target="media/image19.png"/><Relationship Id="rId11" Type="http://schemas.openxmlformats.org/officeDocument/2006/relationships/image" Target="media/image2.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3" Type="http://schemas.openxmlformats.org/officeDocument/2006/relationships/image" Target="media/image43.png"/><Relationship Id="rId58" Type="http://schemas.openxmlformats.org/officeDocument/2006/relationships/image" Target="media/image48.png"/><Relationship Id="rId66" Type="http://schemas.openxmlformats.org/officeDocument/2006/relationships/image" Target="media/image56.png"/><Relationship Id="rId74" Type="http://schemas.openxmlformats.org/officeDocument/2006/relationships/image" Target="media/image64.png"/><Relationship Id="rId79" Type="http://schemas.openxmlformats.org/officeDocument/2006/relationships/image" Target="media/image69.png"/><Relationship Id="rId87" Type="http://schemas.openxmlformats.org/officeDocument/2006/relationships/image" Target="media/image77.png"/><Relationship Id="rId5" Type="http://schemas.microsoft.com/office/2007/relationships/stylesWithEffects" Target="stylesWithEffects.xml"/><Relationship Id="rId61" Type="http://schemas.openxmlformats.org/officeDocument/2006/relationships/image" Target="media/image51.png"/><Relationship Id="rId82" Type="http://schemas.openxmlformats.org/officeDocument/2006/relationships/image" Target="media/image72.png"/><Relationship Id="rId90" Type="http://schemas.openxmlformats.org/officeDocument/2006/relationships/image" Target="media/image80.png"/><Relationship Id="rId95" Type="http://schemas.openxmlformats.org/officeDocument/2006/relationships/theme" Target="theme/theme1.xml"/><Relationship Id="rId19" Type="http://schemas.openxmlformats.org/officeDocument/2006/relationships/image" Target="media/image9.png"/><Relationship Id="rId14" Type="http://schemas.openxmlformats.org/officeDocument/2006/relationships/hyperlink" Target="https://osp.stat.gov.lt/statistikos-terminu-zodynas?popup=true&amp;termId=7932" TargetMode="External"/><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image" Target="media/image38.png"/><Relationship Id="rId56" Type="http://schemas.openxmlformats.org/officeDocument/2006/relationships/image" Target="media/image46.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8" Type="http://schemas.openxmlformats.org/officeDocument/2006/relationships/footnotes" Target="footnotes.xml"/><Relationship Id="rId51" Type="http://schemas.openxmlformats.org/officeDocument/2006/relationships/image" Target="media/image41.png"/><Relationship Id="rId72" Type="http://schemas.openxmlformats.org/officeDocument/2006/relationships/image" Target="media/image62.png"/><Relationship Id="rId80" Type="http://schemas.openxmlformats.org/officeDocument/2006/relationships/image" Target="media/image70.png"/><Relationship Id="rId85" Type="http://schemas.openxmlformats.org/officeDocument/2006/relationships/image" Target="media/image75.png"/><Relationship Id="rId93" Type="http://schemas.openxmlformats.org/officeDocument/2006/relationships/header" Target="header1.xml"/><Relationship Id="rId3" Type="http://schemas.openxmlformats.org/officeDocument/2006/relationships/numbering" Target="numbering.xml"/><Relationship Id="rId12" Type="http://schemas.openxmlformats.org/officeDocument/2006/relationships/image" Target="media/image3.emf"/><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59" Type="http://schemas.openxmlformats.org/officeDocument/2006/relationships/image" Target="media/image49.png"/><Relationship Id="rId67" Type="http://schemas.openxmlformats.org/officeDocument/2006/relationships/image" Target="media/image57.png"/><Relationship Id="rId20" Type="http://schemas.openxmlformats.org/officeDocument/2006/relationships/image" Target="media/image10.png"/><Relationship Id="rId41" Type="http://schemas.openxmlformats.org/officeDocument/2006/relationships/image" Target="media/image31.png"/><Relationship Id="rId54" Type="http://schemas.openxmlformats.org/officeDocument/2006/relationships/image" Target="media/image44.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3.png"/><Relationship Id="rId88" Type="http://schemas.openxmlformats.org/officeDocument/2006/relationships/image" Target="media/image78.png"/><Relationship Id="rId91" Type="http://schemas.openxmlformats.org/officeDocument/2006/relationships/image" Target="media/image81.png"/><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image" Target="media/image39.png"/><Relationship Id="rId57" Type="http://schemas.openxmlformats.org/officeDocument/2006/relationships/image" Target="media/image47.png"/><Relationship Id="rId10" Type="http://schemas.openxmlformats.org/officeDocument/2006/relationships/image" Target="media/image1.jp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image" Target="media/image42.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image" Target="media/image76.png"/><Relationship Id="rId94"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PZtUE3zFD4FpXQTk2D7372zmvw==">CgMxLjA4AHIhMUhtdTl6b2tVakZ4Q1lJdW1jcHFDaFpESE1ySGx1OGVO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2DD4696-6C99-4BA7-80C8-DC6E868D0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7221</Words>
  <Characters>41160</Characters>
  <Application>Microsoft Office Word</Application>
  <DocSecurity>0</DocSecurity>
  <Lines>343</Lines>
  <Paragraphs>96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2024-04-17T07:15:00Z</dcterms:created>
  <dcterms:modified xsi:type="dcterms:W3CDTF">2024-04-17T07:15:00Z</dcterms:modified>
</cp:coreProperties>
</file>